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page" w:horzAnchor="margin" w:tblpX="-142" w:tblpY="17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34"/>
        <w:gridCol w:w="221"/>
      </w:tblGrid>
      <w:tr w:rsidR="00381D35" w:rsidRPr="00406CC2" w14:paraId="33072F07" w14:textId="77777777" w:rsidTr="000E6977">
        <w:tc>
          <w:tcPr>
            <w:tcW w:w="4672" w:type="dxa"/>
          </w:tcPr>
          <w:p w14:paraId="37CF3643" w14:textId="5D5A3BD8" w:rsidR="00033E94" w:rsidRPr="00406CC2" w:rsidRDefault="00033E94" w:rsidP="00033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A7707" wp14:editId="77D1A34E">
                  <wp:extent cx="6462248" cy="8362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прил9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2885" cy="836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1ED5B" w14:textId="178F27EA" w:rsidR="00381D35" w:rsidRPr="00406CC2" w:rsidRDefault="00381D35" w:rsidP="000E6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A3B610E" w14:textId="4DA03E9F" w:rsidR="00381D35" w:rsidRPr="00406CC2" w:rsidRDefault="00381D35" w:rsidP="000E69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78590CB" w14:textId="282B9D45" w:rsidR="00381D35" w:rsidRDefault="00381D35" w:rsidP="00381D35">
      <w:pPr>
        <w:jc w:val="right"/>
        <w:rPr>
          <w:rFonts w:ascii="Times New Roman" w:hAnsi="Times New Roman" w:cs="Times New Roman"/>
        </w:rPr>
      </w:pPr>
    </w:p>
    <w:p w14:paraId="2C3D1771" w14:textId="3EB90672" w:rsidR="00033E94" w:rsidRDefault="00033E94" w:rsidP="00381D35">
      <w:pPr>
        <w:jc w:val="right"/>
        <w:rPr>
          <w:rFonts w:ascii="Times New Roman" w:hAnsi="Times New Roman" w:cs="Times New Roman"/>
        </w:rPr>
      </w:pPr>
    </w:p>
    <w:p w14:paraId="3D803C8A" w14:textId="73AD0E9A" w:rsidR="00381D35" w:rsidRPr="00537692" w:rsidRDefault="00381D35" w:rsidP="00033E94">
      <w:pPr>
        <w:rPr>
          <w:rFonts w:ascii="Times New Roman" w:hAnsi="Times New Roman" w:cs="Times New Roman"/>
          <w:sz w:val="24"/>
          <w:szCs w:val="24"/>
        </w:rPr>
      </w:pPr>
      <w:r w:rsidRPr="00537692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bookmarkStart w:id="0" w:name="_GoBack"/>
      <w:bookmarkEnd w:id="0"/>
      <w:r w:rsidRPr="00537692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3769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134"/>
        <w:gridCol w:w="1134"/>
        <w:gridCol w:w="1134"/>
        <w:gridCol w:w="1837"/>
      </w:tblGrid>
      <w:tr w:rsidR="00A71B37" w14:paraId="38700157" w14:textId="77777777" w:rsidTr="00AF7938">
        <w:tc>
          <w:tcPr>
            <w:tcW w:w="562" w:type="dxa"/>
          </w:tcPr>
          <w:p w14:paraId="1AE38CD4" w14:textId="77777777" w:rsidR="00381D35" w:rsidRPr="00A71B37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bottom"/>
          </w:tcPr>
          <w:p w14:paraId="269E5325" w14:textId="77777777" w:rsidR="00381D35" w:rsidRPr="00A71B37" w:rsidRDefault="00381D35" w:rsidP="00381D35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Обновление уголков охраны труда, приобретение для них необходимых наглядных пособий, проведение выставок и конкурсов по охране труда</w:t>
            </w:r>
          </w:p>
        </w:tc>
        <w:tc>
          <w:tcPr>
            <w:tcW w:w="1134" w:type="dxa"/>
          </w:tcPr>
          <w:p w14:paraId="22E879C6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1134" w:type="dxa"/>
          </w:tcPr>
          <w:p w14:paraId="4B9477C5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C3AE6A" w14:textId="77777777" w:rsidR="00381D35" w:rsidRPr="00537692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37" w:type="dxa"/>
          </w:tcPr>
          <w:p w14:paraId="0306D6ED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Кадникова К.С., специалист по ОТ</w:t>
            </w:r>
          </w:p>
        </w:tc>
      </w:tr>
      <w:tr w:rsidR="00A71B37" w14:paraId="37A6F8BF" w14:textId="77777777" w:rsidTr="00AF7938">
        <w:tc>
          <w:tcPr>
            <w:tcW w:w="562" w:type="dxa"/>
          </w:tcPr>
          <w:p w14:paraId="3BF025C6" w14:textId="77777777" w:rsidR="00381D35" w:rsidRPr="00A71B37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14:paraId="06E5EC22" w14:textId="77777777" w:rsidR="00381D35" w:rsidRPr="00A71B37" w:rsidRDefault="00381D35" w:rsidP="00381D35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Организация комиссии по охране труда на паритетных основах с профсоюзной организацией в соответствии с приказом Минтруда Российской Федерации № 412н от 24.06.2014 «Об утверждении Типового положения о комитете (комиссии) по охране труда»</w:t>
            </w:r>
          </w:p>
        </w:tc>
        <w:tc>
          <w:tcPr>
            <w:tcW w:w="1134" w:type="dxa"/>
          </w:tcPr>
          <w:p w14:paraId="3DA0879A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27F0213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7F78A7" w14:textId="77777777" w:rsidR="00381D35" w:rsidRPr="00537692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7" w:type="dxa"/>
          </w:tcPr>
          <w:p w14:paraId="4E449222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556B53DA" w14:textId="77777777" w:rsidTr="00AF7938">
        <w:tc>
          <w:tcPr>
            <w:tcW w:w="562" w:type="dxa"/>
          </w:tcPr>
          <w:p w14:paraId="1BA17B6D" w14:textId="77777777" w:rsidR="00381D35" w:rsidRPr="00A71B37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</w:tcPr>
          <w:p w14:paraId="1D08B561" w14:textId="77777777" w:rsidR="00381D35" w:rsidRPr="00A71B37" w:rsidRDefault="00381D35" w:rsidP="00381D35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Организация и проведение административно-общественного контроля по охране труда (разработка и утверждение Положения о комитете (комиссии) по охране труда)</w:t>
            </w:r>
          </w:p>
        </w:tc>
        <w:tc>
          <w:tcPr>
            <w:tcW w:w="1134" w:type="dxa"/>
          </w:tcPr>
          <w:p w14:paraId="7223073A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D936BA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1564BF" w14:textId="77777777" w:rsidR="00381D35" w:rsidRPr="00537692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837" w:type="dxa"/>
          </w:tcPr>
          <w:p w14:paraId="3BC6D1CC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70878791" w14:textId="77777777" w:rsidTr="00AF7938">
        <w:tc>
          <w:tcPr>
            <w:tcW w:w="562" w:type="dxa"/>
          </w:tcPr>
          <w:p w14:paraId="117CBCBF" w14:textId="77777777" w:rsidR="00381D35" w:rsidRPr="00A71B37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</w:tcPr>
          <w:p w14:paraId="7961AA19" w14:textId="77777777" w:rsidR="00381D35" w:rsidRPr="00A71B37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Style w:val="213pt"/>
                <w:rFonts w:eastAsiaTheme="minorHAnsi"/>
                <w:sz w:val="24"/>
                <w:szCs w:val="24"/>
              </w:rPr>
              <w:t xml:space="preserve">Разработка, утверждение инструкций по охране труда, отдельно по видам </w:t>
            </w:r>
            <w:r w:rsidRPr="00A71B3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работ</w:t>
            </w:r>
            <w:r w:rsidRPr="00A71B37">
              <w:rPr>
                <w:rStyle w:val="213pt"/>
                <w:rFonts w:eastAsiaTheme="minorHAnsi"/>
                <w:sz w:val="24"/>
                <w:szCs w:val="24"/>
              </w:rPr>
              <w:t xml:space="preserve"> и отдельно по профессиям (согласование с профкомом)</w:t>
            </w:r>
          </w:p>
        </w:tc>
        <w:tc>
          <w:tcPr>
            <w:tcW w:w="1134" w:type="dxa"/>
          </w:tcPr>
          <w:p w14:paraId="32C7828F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E87CFF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0FFC55" w14:textId="77777777" w:rsidR="00381D35" w:rsidRPr="00537692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7" w:type="dxa"/>
          </w:tcPr>
          <w:p w14:paraId="64501D79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Колясникова А.Е., отдел кадров</w:t>
            </w:r>
          </w:p>
        </w:tc>
      </w:tr>
      <w:tr w:rsidR="00A71B37" w14:paraId="1AB34734" w14:textId="77777777" w:rsidTr="00AF7938">
        <w:tc>
          <w:tcPr>
            <w:tcW w:w="562" w:type="dxa"/>
          </w:tcPr>
          <w:p w14:paraId="1A68B300" w14:textId="77777777" w:rsidR="00381D35" w:rsidRPr="00A71B37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</w:tcPr>
          <w:p w14:paraId="3DA7BB13" w14:textId="77777777" w:rsidR="00381D35" w:rsidRPr="00A71B37" w:rsidRDefault="00381D35" w:rsidP="00381D35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Актуализация программы вводного, первичного инструктажа и отдельно программ инструктажа на рабочем месте</w:t>
            </w:r>
          </w:p>
        </w:tc>
        <w:tc>
          <w:tcPr>
            <w:tcW w:w="1134" w:type="dxa"/>
          </w:tcPr>
          <w:p w14:paraId="66C0AAF5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6B57CB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913B19C" w14:textId="77777777" w:rsidR="00381D35" w:rsidRPr="00537692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7" w:type="dxa"/>
          </w:tcPr>
          <w:p w14:paraId="23915D41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Кадникова К.С., специалист по ОТ</w:t>
            </w:r>
          </w:p>
        </w:tc>
      </w:tr>
      <w:tr w:rsidR="00A71B37" w14:paraId="63C83FD5" w14:textId="77777777" w:rsidTr="00AF7938">
        <w:tc>
          <w:tcPr>
            <w:tcW w:w="562" w:type="dxa"/>
          </w:tcPr>
          <w:p w14:paraId="6ABF5F65" w14:textId="77777777" w:rsidR="00381D35" w:rsidRPr="00A71B37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</w:tcPr>
          <w:p w14:paraId="4ABB86CC" w14:textId="77777777" w:rsidR="00381D35" w:rsidRPr="00A71B37" w:rsidRDefault="00381D35" w:rsidP="00381D35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Организация и проведение инструктажей по электробезопасности (1 группа)</w:t>
            </w:r>
          </w:p>
        </w:tc>
        <w:tc>
          <w:tcPr>
            <w:tcW w:w="1134" w:type="dxa"/>
          </w:tcPr>
          <w:p w14:paraId="172F2989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759360E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47B5CEE" w14:textId="77777777" w:rsidR="00381D35" w:rsidRPr="00537692" w:rsidRDefault="00381D35" w:rsidP="00381D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37" w:type="dxa"/>
          </w:tcPr>
          <w:p w14:paraId="0BA8BF86" w14:textId="77777777" w:rsidR="00381D35" w:rsidRPr="00537692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F7938" w14:paraId="37993E35" w14:textId="77777777" w:rsidTr="00AF7938">
        <w:tc>
          <w:tcPr>
            <w:tcW w:w="562" w:type="dxa"/>
          </w:tcPr>
          <w:p w14:paraId="1445CB83" w14:textId="77777777" w:rsidR="00381D35" w:rsidRPr="00A71B37" w:rsidRDefault="00190292" w:rsidP="0019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</w:tcPr>
          <w:p w14:paraId="549D211A" w14:textId="77777777" w:rsidR="00381D35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Обеспечение журналами регистрации по охране труда</w:t>
            </w:r>
          </w:p>
        </w:tc>
        <w:tc>
          <w:tcPr>
            <w:tcW w:w="1134" w:type="dxa"/>
          </w:tcPr>
          <w:p w14:paraId="2B0BCB59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E84D432" w14:textId="77777777" w:rsidR="00381D35" w:rsidRDefault="00381D35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CD6B37" w14:textId="77777777" w:rsidR="00381D35" w:rsidRDefault="00505B81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37" w:type="dxa"/>
          </w:tcPr>
          <w:p w14:paraId="0B96E9EF" w14:textId="77777777" w:rsidR="00381D35" w:rsidRDefault="00190292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Некрасова Ю.В.</w:t>
            </w:r>
            <w:r w:rsidR="00AF79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зам.дир. по АХЧ</w:t>
            </w:r>
          </w:p>
        </w:tc>
      </w:tr>
      <w:tr w:rsidR="00A71B37" w14:paraId="76D4C944" w14:textId="77777777" w:rsidTr="00AF7938">
        <w:tc>
          <w:tcPr>
            <w:tcW w:w="562" w:type="dxa"/>
          </w:tcPr>
          <w:p w14:paraId="0CF43C91" w14:textId="77777777" w:rsidR="00190292" w:rsidRPr="00A71B37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 xml:space="preserve">  11</w:t>
            </w:r>
          </w:p>
        </w:tc>
        <w:tc>
          <w:tcPr>
            <w:tcW w:w="3544" w:type="dxa"/>
          </w:tcPr>
          <w:p w14:paraId="10C43AD4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A71B37">
              <w:rPr>
                <w:rStyle w:val="213pt"/>
                <w:sz w:val="24"/>
                <w:szCs w:val="24"/>
              </w:rPr>
              <w:t>Обеспечение нормативными правовыми актами по охране труда и пожарной безопасности</w:t>
            </w:r>
          </w:p>
        </w:tc>
        <w:tc>
          <w:tcPr>
            <w:tcW w:w="1134" w:type="dxa"/>
          </w:tcPr>
          <w:p w14:paraId="53119AAD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67B982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744A830" w14:textId="77777777" w:rsidR="00190292" w:rsidRPr="00537692" w:rsidRDefault="00190292" w:rsidP="0019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37" w:type="dxa"/>
          </w:tcPr>
          <w:p w14:paraId="7FF50BDB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672DBF12" w14:textId="77777777" w:rsidTr="00AF7938">
        <w:tc>
          <w:tcPr>
            <w:tcW w:w="562" w:type="dxa"/>
          </w:tcPr>
          <w:p w14:paraId="5C3A2785" w14:textId="77777777" w:rsidR="00190292" w:rsidRPr="00A71B37" w:rsidRDefault="00190292" w:rsidP="0019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</w:tcPr>
          <w:p w14:paraId="3E0AEFDC" w14:textId="77777777" w:rsidR="00190292" w:rsidRPr="00A71B37" w:rsidRDefault="00190292" w:rsidP="00190292">
            <w:pPr>
              <w:pStyle w:val="20"/>
              <w:shd w:val="clear" w:color="auto" w:fill="auto"/>
              <w:spacing w:before="0" w:line="298" w:lineRule="exact"/>
              <w:ind w:firstLine="0"/>
              <w:jc w:val="left"/>
              <w:rPr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Разработка и утверждение перечней видов работ, профессий и должностей, на которые по условиям труда установлены:</w:t>
            </w:r>
          </w:p>
          <w:p w14:paraId="44A09CE5" w14:textId="77777777" w:rsidR="00190292" w:rsidRPr="00A71B37" w:rsidRDefault="00190292" w:rsidP="00190292">
            <w:pPr>
              <w:pStyle w:val="20"/>
              <w:shd w:val="clear" w:color="auto" w:fill="auto"/>
              <w:spacing w:before="0" w:line="298" w:lineRule="exact"/>
              <w:ind w:firstLine="0"/>
              <w:jc w:val="left"/>
              <w:rPr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lastRenderedPageBreak/>
              <w:t>право на дополнительный отпуск за вредные условия труда в соответствии со статьей 117 Трудового кодекса Российской Федерации (далее - ТК РФ); право на дополнительную оплату за вредные условия груда в соответствии со статьей 147 ТК РФ;</w:t>
            </w:r>
          </w:p>
          <w:p w14:paraId="60AFCC17" w14:textId="77777777" w:rsidR="00190292" w:rsidRPr="00A71B37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Style w:val="213pt"/>
                <w:rFonts w:eastAsiaTheme="minorHAnsi"/>
                <w:sz w:val="24"/>
                <w:szCs w:val="24"/>
              </w:rPr>
              <w:t>право на сокращенный рабочий день за вредные условия труда статья 92 ТК РФ</w:t>
            </w:r>
          </w:p>
        </w:tc>
        <w:tc>
          <w:tcPr>
            <w:tcW w:w="1134" w:type="dxa"/>
          </w:tcPr>
          <w:p w14:paraId="53357275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74E61E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ACF127" w14:textId="77777777" w:rsidR="00190292" w:rsidRPr="00537692" w:rsidRDefault="00190292" w:rsidP="0019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37" w:type="dxa"/>
          </w:tcPr>
          <w:p w14:paraId="2CAC405B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31B268F4" w14:textId="77777777" w:rsidTr="00AF7938">
        <w:tc>
          <w:tcPr>
            <w:tcW w:w="562" w:type="dxa"/>
          </w:tcPr>
          <w:p w14:paraId="6107F179" w14:textId="77777777" w:rsidR="00190292" w:rsidRPr="00A71B37" w:rsidRDefault="00190292" w:rsidP="0019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</w:tcPr>
          <w:p w14:paraId="08C7AA4B" w14:textId="77777777" w:rsidR="00190292" w:rsidRPr="00A71B37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Style w:val="213pt"/>
                <w:rFonts w:eastAsiaTheme="minorHAnsi"/>
                <w:sz w:val="24"/>
                <w:szCs w:val="24"/>
              </w:rPr>
              <w:t>Проведение общего технического осмотра зданий и других сооружений на соответствие безопасной эксплуатации (2 раза в год)</w:t>
            </w:r>
          </w:p>
        </w:tc>
        <w:tc>
          <w:tcPr>
            <w:tcW w:w="1134" w:type="dxa"/>
          </w:tcPr>
          <w:p w14:paraId="6EDCB1F8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3A4762D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7565238" w14:textId="77777777" w:rsidR="00190292" w:rsidRPr="00537692" w:rsidRDefault="00A71B37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90292" w:rsidRPr="00537692">
              <w:rPr>
                <w:rFonts w:ascii="Times New Roman" w:hAnsi="Times New Roman" w:cs="Times New Roman"/>
                <w:sz w:val="24"/>
                <w:szCs w:val="24"/>
              </w:rPr>
              <w:t>юль</w:t>
            </w:r>
          </w:p>
          <w:p w14:paraId="459D1F30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37" w:type="dxa"/>
          </w:tcPr>
          <w:p w14:paraId="37C23D32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Некрасова Ю.В.</w:t>
            </w:r>
            <w:r w:rsidR="00A71B3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зам.дир. по АХЧ</w:t>
            </w:r>
          </w:p>
        </w:tc>
      </w:tr>
      <w:tr w:rsidR="00190292" w14:paraId="22ADCCC2" w14:textId="77777777" w:rsidTr="00027236">
        <w:tc>
          <w:tcPr>
            <w:tcW w:w="9345" w:type="dxa"/>
            <w:gridSpan w:val="6"/>
          </w:tcPr>
          <w:p w14:paraId="24711E8D" w14:textId="77777777" w:rsidR="00190292" w:rsidRPr="00A71B37" w:rsidRDefault="00190292" w:rsidP="001902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71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A71B37">
              <w:rPr>
                <w:rStyle w:val="213pt0"/>
                <w:rFonts w:eastAsiaTheme="minorHAnsi"/>
                <w:sz w:val="24"/>
                <w:szCs w:val="24"/>
              </w:rPr>
              <w:t>Технические мероприятия</w:t>
            </w:r>
          </w:p>
        </w:tc>
      </w:tr>
      <w:tr w:rsidR="00A71B37" w14:paraId="7C4414FC" w14:textId="77777777" w:rsidTr="00AF7938">
        <w:tc>
          <w:tcPr>
            <w:tcW w:w="562" w:type="dxa"/>
          </w:tcPr>
          <w:p w14:paraId="0094F789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44" w:type="dxa"/>
            <w:vAlign w:val="bottom"/>
          </w:tcPr>
          <w:p w14:paraId="6DE8FA10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Совершенствование технологических процессов с целью устранения вредных факторов (шум, вибрация, ионизирующие, электромагнитные излучения, микроклимат)</w:t>
            </w:r>
          </w:p>
        </w:tc>
        <w:tc>
          <w:tcPr>
            <w:tcW w:w="1134" w:type="dxa"/>
          </w:tcPr>
          <w:p w14:paraId="1DCE39F7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928B61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0FF9C921" w14:textId="77777777" w:rsidR="00190292" w:rsidRPr="00537692" w:rsidRDefault="00505B81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190292" w:rsidRPr="00537692">
              <w:rPr>
                <w:rFonts w:ascii="Times New Roman" w:hAnsi="Times New Roman" w:cs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837" w:type="dxa"/>
          </w:tcPr>
          <w:p w14:paraId="7CA5B600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36B6E109" w14:textId="77777777" w:rsidTr="00AF7938">
        <w:tc>
          <w:tcPr>
            <w:tcW w:w="562" w:type="dxa"/>
          </w:tcPr>
          <w:p w14:paraId="5AE5F278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44" w:type="dxa"/>
          </w:tcPr>
          <w:p w14:paraId="4293C73A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Внедрение и совершенствование технических устройств, обеспечивающих защиту работников от поражения электрическим током</w:t>
            </w:r>
          </w:p>
        </w:tc>
        <w:tc>
          <w:tcPr>
            <w:tcW w:w="1134" w:type="dxa"/>
          </w:tcPr>
          <w:p w14:paraId="3A4EC98C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96D2A7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641C45DB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2BB0BFB2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1097AF8D" w14:textId="77777777" w:rsidTr="00AF7938">
        <w:tc>
          <w:tcPr>
            <w:tcW w:w="562" w:type="dxa"/>
          </w:tcPr>
          <w:p w14:paraId="20E3FA27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44" w:type="dxa"/>
            <w:vAlign w:val="bottom"/>
          </w:tcPr>
          <w:p w14:paraId="65006283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Установка предохранительных, защитных и сигнализирующих устройств (приспособлений) в целях обеспечения безопасной эксплуатации и аварийной защиты коммуникаций. сооружений</w:t>
            </w:r>
          </w:p>
        </w:tc>
        <w:tc>
          <w:tcPr>
            <w:tcW w:w="1134" w:type="dxa"/>
          </w:tcPr>
          <w:p w14:paraId="5AD02C35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3CC750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59B75500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6944D476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2D3624CC" w14:textId="77777777" w:rsidTr="00AF7938">
        <w:tc>
          <w:tcPr>
            <w:tcW w:w="562" w:type="dxa"/>
          </w:tcPr>
          <w:p w14:paraId="2636714B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44" w:type="dxa"/>
            <w:vAlign w:val="bottom"/>
          </w:tcPr>
          <w:p w14:paraId="11A4FF26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Устройство новых и совершенствование имеющихся средств коллективной защиты работников от воздействия опасных и вредных производственных факторов (диэлектрические коврики, перчатки и т.п.)</w:t>
            </w:r>
          </w:p>
        </w:tc>
        <w:tc>
          <w:tcPr>
            <w:tcW w:w="1134" w:type="dxa"/>
          </w:tcPr>
          <w:p w14:paraId="01DD116D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F2340E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1EC3AC12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53ACF4BF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4694B266" w14:textId="77777777" w:rsidTr="00AF7938">
        <w:tc>
          <w:tcPr>
            <w:tcW w:w="562" w:type="dxa"/>
          </w:tcPr>
          <w:p w14:paraId="112E5EAF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3544" w:type="dxa"/>
          </w:tcPr>
          <w:p w14:paraId="3AF3185F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Установка новых и реконструкция имеющихся отопительных и вентиляционных систем, тепловых и воздушных завес с целью выполнения нормативных требований по микроклимату и чистоты воздушной среды в помещениях</w:t>
            </w:r>
          </w:p>
        </w:tc>
        <w:tc>
          <w:tcPr>
            <w:tcW w:w="1134" w:type="dxa"/>
          </w:tcPr>
          <w:p w14:paraId="1AFAC237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F97952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1DB00141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042CD284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6883BEF5" w14:textId="77777777" w:rsidTr="00AF7938">
        <w:tc>
          <w:tcPr>
            <w:tcW w:w="562" w:type="dxa"/>
          </w:tcPr>
          <w:p w14:paraId="518CBF7B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44" w:type="dxa"/>
          </w:tcPr>
          <w:p w14:paraId="1F9AB604" w14:textId="77777777" w:rsidR="00190292" w:rsidRPr="00A71B37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Style w:val="213pt"/>
                <w:rFonts w:eastAsiaTheme="minorHAnsi"/>
                <w:sz w:val="24"/>
                <w:szCs w:val="24"/>
              </w:rPr>
              <w:t>Установка осветительной арматуры, искусственного освещения и перепланировка световых проемов (окон, фрамуг, световых фонарей) естественного освещения с целью улучшения выполнения нормативных требований по освещению на рабочих местах, бытовых помещениях, местах массового перехода, на территории</w:t>
            </w:r>
          </w:p>
        </w:tc>
        <w:tc>
          <w:tcPr>
            <w:tcW w:w="1134" w:type="dxa"/>
          </w:tcPr>
          <w:p w14:paraId="0D457340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C630FC7" w14:textId="77777777" w:rsidR="00190292" w:rsidRDefault="00FD5C55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3F61219B" w14:textId="77777777" w:rsidR="00190292" w:rsidRPr="00537692" w:rsidRDefault="00190292" w:rsidP="00FD5C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0C5308C2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1DE4CE10" w14:textId="77777777" w:rsidTr="00AF7938">
        <w:tc>
          <w:tcPr>
            <w:tcW w:w="562" w:type="dxa"/>
          </w:tcPr>
          <w:p w14:paraId="2141BDF5" w14:textId="77777777" w:rsidR="00190292" w:rsidRPr="00A71B37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</w:tcPr>
          <w:p w14:paraId="72212AA1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Перепланировка размещения оборудования для обеспечения безопасности работников в соответствии с нормативными требованиями охраны труда</w:t>
            </w:r>
          </w:p>
        </w:tc>
        <w:tc>
          <w:tcPr>
            <w:tcW w:w="1134" w:type="dxa"/>
          </w:tcPr>
          <w:p w14:paraId="7D6D5F64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7F177BC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358B639B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3F78F1E6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45AEE07A" w14:textId="77777777" w:rsidTr="00AF7938">
        <w:tc>
          <w:tcPr>
            <w:tcW w:w="562" w:type="dxa"/>
          </w:tcPr>
          <w:p w14:paraId="6DC1F68E" w14:textId="77777777" w:rsidR="00190292" w:rsidRPr="00A71B37" w:rsidRDefault="00A71B37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544" w:type="dxa"/>
            <w:vAlign w:val="bottom"/>
          </w:tcPr>
          <w:p w14:paraId="451C8F03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Нанесение на станочное оборудование, коммуникации и на другие объекты сигнальных цветов и знаков безопасности</w:t>
            </w:r>
          </w:p>
        </w:tc>
        <w:tc>
          <w:tcPr>
            <w:tcW w:w="1134" w:type="dxa"/>
          </w:tcPr>
          <w:p w14:paraId="73A72F71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D3FB95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6774F2" w14:textId="77777777" w:rsidR="00190292" w:rsidRPr="00537692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7" w:type="dxa"/>
          </w:tcPr>
          <w:p w14:paraId="45FE3E75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Некрасова Ю.В.зам.дир. по АХЧ</w:t>
            </w:r>
          </w:p>
        </w:tc>
      </w:tr>
      <w:tr w:rsidR="00A71B37" w14:paraId="058E77B4" w14:textId="77777777" w:rsidTr="00AF7938">
        <w:tc>
          <w:tcPr>
            <w:tcW w:w="562" w:type="dxa"/>
          </w:tcPr>
          <w:p w14:paraId="60E67738" w14:textId="77777777" w:rsidR="00190292" w:rsidRPr="00A71B37" w:rsidRDefault="00A71B37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44" w:type="dxa"/>
            <w:vAlign w:val="bottom"/>
          </w:tcPr>
          <w:p w14:paraId="04788374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Модернизация сооружений, помещений, игровых и физкультурных площадок с целью выполнения нормативных санитарных требований, строительных норм и правил</w:t>
            </w:r>
          </w:p>
        </w:tc>
        <w:tc>
          <w:tcPr>
            <w:tcW w:w="1134" w:type="dxa"/>
          </w:tcPr>
          <w:p w14:paraId="1E57A008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2A310CD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64C83D4C" w14:textId="77777777" w:rsidR="00190292" w:rsidRPr="00537692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70E4689E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6CB6030A" w14:textId="77777777" w:rsidTr="00AF7938">
        <w:tc>
          <w:tcPr>
            <w:tcW w:w="562" w:type="dxa"/>
          </w:tcPr>
          <w:p w14:paraId="4592E312" w14:textId="77777777" w:rsidR="00190292" w:rsidRPr="00A71B37" w:rsidRDefault="00A71B37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544" w:type="dxa"/>
          </w:tcPr>
          <w:p w14:paraId="2F1E0999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Устройство тротуаров, переходов на территориях для обеспечения безопасности работников</w:t>
            </w:r>
          </w:p>
        </w:tc>
        <w:tc>
          <w:tcPr>
            <w:tcW w:w="1134" w:type="dxa"/>
          </w:tcPr>
          <w:p w14:paraId="2E63072D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1725F6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1B181554" w14:textId="77777777" w:rsidR="00190292" w:rsidRPr="00537692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7" w:type="dxa"/>
          </w:tcPr>
          <w:p w14:paraId="05F6EB85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Некрасова Ю.В.зам.дир. по АХЧ</w:t>
            </w:r>
          </w:p>
        </w:tc>
      </w:tr>
      <w:tr w:rsidR="00A71B37" w14:paraId="13A27A08" w14:textId="77777777" w:rsidTr="00AF7938">
        <w:tc>
          <w:tcPr>
            <w:tcW w:w="562" w:type="dxa"/>
          </w:tcPr>
          <w:p w14:paraId="1D9F798A" w14:textId="77777777" w:rsidR="00190292" w:rsidRPr="00A71B37" w:rsidRDefault="00505B81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544" w:type="dxa"/>
          </w:tcPr>
          <w:p w14:paraId="0A0673FC" w14:textId="77777777" w:rsidR="00190292" w:rsidRPr="00A71B37" w:rsidRDefault="00190292" w:rsidP="00190292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Проведение испытания устройств заземления (зануления) и изоляции проводов электросистем здания на соответствие безопасной эксплуатации</w:t>
            </w:r>
          </w:p>
        </w:tc>
        <w:tc>
          <w:tcPr>
            <w:tcW w:w="1134" w:type="dxa"/>
          </w:tcPr>
          <w:p w14:paraId="349C3DA6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1 раз в три года</w:t>
            </w:r>
          </w:p>
        </w:tc>
        <w:tc>
          <w:tcPr>
            <w:tcW w:w="1134" w:type="dxa"/>
          </w:tcPr>
          <w:p w14:paraId="68F5DE7F" w14:textId="77777777" w:rsidR="001902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59C22" w14:textId="77777777" w:rsidR="00FD5C55" w:rsidRPr="00537692" w:rsidRDefault="00FD5C55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2 000,00</w:t>
            </w:r>
          </w:p>
        </w:tc>
        <w:tc>
          <w:tcPr>
            <w:tcW w:w="1134" w:type="dxa"/>
          </w:tcPr>
          <w:p w14:paraId="442390B4" w14:textId="77777777" w:rsidR="00190292" w:rsidRPr="00537692" w:rsidRDefault="00190292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июль</w:t>
            </w:r>
          </w:p>
        </w:tc>
        <w:tc>
          <w:tcPr>
            <w:tcW w:w="1837" w:type="dxa"/>
          </w:tcPr>
          <w:p w14:paraId="237326C1" w14:textId="77777777" w:rsidR="00190292" w:rsidRPr="00537692" w:rsidRDefault="00190292" w:rsidP="00190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Некрасова Ю.В.зам.дир. по АХЧ</w:t>
            </w:r>
          </w:p>
        </w:tc>
      </w:tr>
      <w:tr w:rsidR="00190292" w14:paraId="22A205A2" w14:textId="77777777" w:rsidTr="008C10AD">
        <w:tc>
          <w:tcPr>
            <w:tcW w:w="9345" w:type="dxa"/>
            <w:gridSpan w:val="6"/>
          </w:tcPr>
          <w:p w14:paraId="5B30360F" w14:textId="77777777" w:rsidR="00AF7938" w:rsidRPr="00FD5C55" w:rsidRDefault="00AF7938" w:rsidP="001902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96BD48" w14:textId="77777777" w:rsidR="00AF7938" w:rsidRPr="00FD5C55" w:rsidRDefault="00AF7938" w:rsidP="001902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E85936" w14:textId="77777777" w:rsidR="00AF7938" w:rsidRPr="00FD5C55" w:rsidRDefault="00AF7938" w:rsidP="001902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B32F3A" w14:textId="77777777" w:rsidR="00190292" w:rsidRPr="00A71B37" w:rsidRDefault="00190292" w:rsidP="001902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B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71B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A71B37">
              <w:rPr>
                <w:rStyle w:val="213pt0"/>
                <w:rFonts w:eastAsiaTheme="minorHAnsi"/>
                <w:sz w:val="24"/>
                <w:szCs w:val="24"/>
              </w:rPr>
              <w:t xml:space="preserve"> Лечебно-профилактические и санитарно-бытовые мероприятия</w:t>
            </w:r>
          </w:p>
          <w:p w14:paraId="1927B045" w14:textId="77777777" w:rsidR="00190292" w:rsidRPr="00A71B37" w:rsidRDefault="00190292" w:rsidP="00381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1B37" w14:paraId="598B94DC" w14:textId="77777777" w:rsidTr="00AF7938">
        <w:tc>
          <w:tcPr>
            <w:tcW w:w="562" w:type="dxa"/>
          </w:tcPr>
          <w:p w14:paraId="3CBEE507" w14:textId="77777777" w:rsidR="00A71B37" w:rsidRPr="00A71B37" w:rsidRDefault="00505B81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544" w:type="dxa"/>
            <w:vAlign w:val="bottom"/>
          </w:tcPr>
          <w:p w14:paraId="02651AD5" w14:textId="77777777" w:rsidR="00A71B37" w:rsidRPr="00A71B37" w:rsidRDefault="00A71B37" w:rsidP="00A71B37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0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Предварительные и периодические медосмотры в установленном порядке в соответствии с приказом Минздравсоцразвития Российской Федерации от 12.04.2011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</w:t>
            </w:r>
          </w:p>
        </w:tc>
        <w:tc>
          <w:tcPr>
            <w:tcW w:w="1134" w:type="dxa"/>
          </w:tcPr>
          <w:p w14:paraId="7BC31652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134" w:type="dxa"/>
          </w:tcPr>
          <w:p w14:paraId="063C49CC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200 000,00</w:t>
            </w:r>
          </w:p>
        </w:tc>
        <w:tc>
          <w:tcPr>
            <w:tcW w:w="1134" w:type="dxa"/>
          </w:tcPr>
          <w:p w14:paraId="51E7C0D8" w14:textId="77777777" w:rsidR="00A71B37" w:rsidRPr="00537692" w:rsidRDefault="00A71B37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37" w:type="dxa"/>
          </w:tcPr>
          <w:p w14:paraId="42DDFEFA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102FE402" w14:textId="77777777" w:rsidTr="00AF7938">
        <w:tc>
          <w:tcPr>
            <w:tcW w:w="562" w:type="dxa"/>
          </w:tcPr>
          <w:p w14:paraId="5ADAA62B" w14:textId="77777777" w:rsidR="00A71B37" w:rsidRPr="00A71B37" w:rsidRDefault="00505B81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544" w:type="dxa"/>
          </w:tcPr>
          <w:p w14:paraId="1125AF31" w14:textId="77777777" w:rsidR="00A71B37" w:rsidRPr="00A71B37" w:rsidRDefault="00A71B37" w:rsidP="00A71B37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0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Оборудование санитарных постов и обеспечение их аптечками первой медицинской помощи в соответствии с рекомендациями Минздрава России</w:t>
            </w:r>
          </w:p>
        </w:tc>
        <w:tc>
          <w:tcPr>
            <w:tcW w:w="1134" w:type="dxa"/>
          </w:tcPr>
          <w:p w14:paraId="6DBEB008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1134" w:type="dxa"/>
          </w:tcPr>
          <w:p w14:paraId="47741CD1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8245C8" w14:textId="77777777" w:rsidR="00A71B37" w:rsidRPr="00537692" w:rsidRDefault="00A71B37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837" w:type="dxa"/>
          </w:tcPr>
          <w:p w14:paraId="3CBBEAEA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7A85270A" w14:textId="77777777" w:rsidTr="00AF7938">
        <w:tc>
          <w:tcPr>
            <w:tcW w:w="562" w:type="dxa"/>
          </w:tcPr>
          <w:p w14:paraId="184AE1C4" w14:textId="77777777" w:rsidR="00A71B37" w:rsidRPr="00A71B37" w:rsidRDefault="00505B81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544" w:type="dxa"/>
            <w:vAlign w:val="bottom"/>
          </w:tcPr>
          <w:p w14:paraId="0BC3E928" w14:textId="77777777" w:rsidR="00A71B37" w:rsidRPr="00A71B37" w:rsidRDefault="00A71B37" w:rsidP="00A71B37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0"/>
                <w:b w:val="0"/>
                <w:bCs w:val="0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Оснащение медпункта необходимым оборудованием</w:t>
            </w:r>
            <w:r w:rsidR="00505B81">
              <w:rPr>
                <w:rStyle w:val="213pt"/>
                <w:sz w:val="24"/>
                <w:szCs w:val="24"/>
              </w:rPr>
              <w:t xml:space="preserve"> </w:t>
            </w:r>
            <w:r w:rsidR="00FD5C55">
              <w:rPr>
                <w:rStyle w:val="213pt"/>
                <w:sz w:val="24"/>
                <w:szCs w:val="24"/>
              </w:rPr>
              <w:t xml:space="preserve">(столик </w:t>
            </w:r>
            <w:r w:rsidR="00505B81">
              <w:rPr>
                <w:rStyle w:val="213pt"/>
                <w:sz w:val="24"/>
                <w:szCs w:val="24"/>
              </w:rPr>
              <w:t>манипуляционный</w:t>
            </w:r>
            <w:r w:rsidR="00FD5C55">
              <w:rPr>
                <w:rStyle w:val="213pt"/>
                <w:sz w:val="24"/>
                <w:szCs w:val="24"/>
              </w:rPr>
              <w:t>)</w:t>
            </w:r>
            <w:r w:rsidRPr="00A71B37">
              <w:rPr>
                <w:rStyle w:val="213pt"/>
                <w:sz w:val="24"/>
                <w:szCs w:val="24"/>
              </w:rPr>
              <w:t>, медикаментами</w:t>
            </w:r>
          </w:p>
        </w:tc>
        <w:tc>
          <w:tcPr>
            <w:tcW w:w="1134" w:type="dxa"/>
          </w:tcPr>
          <w:p w14:paraId="75D46BE9" w14:textId="77777777" w:rsidR="00A71B37" w:rsidRPr="00537692" w:rsidRDefault="00505B81" w:rsidP="00505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13CB550" w14:textId="77777777" w:rsidR="00A71B37" w:rsidRPr="00537692" w:rsidRDefault="00505B81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7 000,00</w:t>
            </w:r>
          </w:p>
        </w:tc>
        <w:tc>
          <w:tcPr>
            <w:tcW w:w="1134" w:type="dxa"/>
          </w:tcPr>
          <w:p w14:paraId="4104BF04" w14:textId="77777777" w:rsidR="00A71B37" w:rsidRPr="00537692" w:rsidRDefault="00505B81" w:rsidP="00505B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7" w:type="dxa"/>
          </w:tcPr>
          <w:p w14:paraId="6E20C727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A71B37" w14:paraId="77F60B18" w14:textId="77777777" w:rsidTr="00AF7938">
        <w:tc>
          <w:tcPr>
            <w:tcW w:w="562" w:type="dxa"/>
          </w:tcPr>
          <w:p w14:paraId="61379ED8" w14:textId="77777777" w:rsidR="00A71B37" w:rsidRPr="00A71B37" w:rsidRDefault="00505B81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544" w:type="dxa"/>
            <w:vAlign w:val="bottom"/>
          </w:tcPr>
          <w:p w14:paraId="2DD5BA2F" w14:textId="77777777" w:rsidR="00A71B37" w:rsidRPr="00A71B37" w:rsidRDefault="00A71B37" w:rsidP="00A71B37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0"/>
                <w:sz w:val="24"/>
                <w:szCs w:val="24"/>
              </w:rPr>
            </w:pPr>
            <w:r w:rsidRPr="00A71B37">
              <w:rPr>
                <w:rStyle w:val="213pt"/>
                <w:sz w:val="24"/>
                <w:szCs w:val="24"/>
              </w:rPr>
              <w:t>Проведение вакцинопрофилактики в соответствии с Федеральными законами от 17 сентября 1998 года № 157-ФЗ «Об иммунопрофилактике инфекционных бол болезней», от 21 ноября 2011 года № 323-ФЗ «Об основах охраны здоровья граждан в Российской Федерации»</w:t>
            </w:r>
          </w:p>
        </w:tc>
        <w:tc>
          <w:tcPr>
            <w:tcW w:w="1134" w:type="dxa"/>
          </w:tcPr>
          <w:p w14:paraId="7B545E42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B10B3A" w14:textId="77777777" w:rsidR="00A71B37" w:rsidRPr="00537692" w:rsidRDefault="00AF7938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По финансированию</w:t>
            </w:r>
          </w:p>
        </w:tc>
        <w:tc>
          <w:tcPr>
            <w:tcW w:w="1134" w:type="dxa"/>
          </w:tcPr>
          <w:p w14:paraId="190896A6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79882B67" w14:textId="77777777" w:rsidR="00A71B37" w:rsidRPr="00537692" w:rsidRDefault="00A71B37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692"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</w:t>
            </w:r>
          </w:p>
        </w:tc>
      </w:tr>
      <w:tr w:rsidR="00110D41" w14:paraId="7384F9ED" w14:textId="77777777" w:rsidTr="001118DA">
        <w:tc>
          <w:tcPr>
            <w:tcW w:w="9345" w:type="dxa"/>
            <w:gridSpan w:val="6"/>
          </w:tcPr>
          <w:p w14:paraId="3514A183" w14:textId="77777777" w:rsidR="00110D41" w:rsidRPr="00110D41" w:rsidRDefault="00110D41" w:rsidP="00505B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</w:t>
            </w:r>
            <w:r w:rsidRPr="00110D4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110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по обеспечению средствами индивидуальной защиты (СИЗ)</w:t>
            </w:r>
          </w:p>
        </w:tc>
      </w:tr>
      <w:tr w:rsidR="00505B81" w14:paraId="53F425BD" w14:textId="77777777" w:rsidTr="00625E7D">
        <w:tc>
          <w:tcPr>
            <w:tcW w:w="562" w:type="dxa"/>
          </w:tcPr>
          <w:p w14:paraId="4F74E30C" w14:textId="77777777" w:rsidR="00505B81" w:rsidRDefault="00505B81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544" w:type="dxa"/>
          </w:tcPr>
          <w:p w14:paraId="52371734" w14:textId="77777777" w:rsidR="00505B81" w:rsidRPr="00A71B37" w:rsidRDefault="00110D41" w:rsidP="00A71B37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>
              <w:rPr>
                <w:rStyle w:val="213pt"/>
                <w:sz w:val="24"/>
                <w:szCs w:val="24"/>
              </w:rPr>
              <w:t>Приобретение средств индивидуальной защиты</w:t>
            </w:r>
            <w:r w:rsidR="00625E7D">
              <w:rPr>
                <w:rStyle w:val="213pt"/>
                <w:sz w:val="24"/>
                <w:szCs w:val="24"/>
              </w:rPr>
              <w:t xml:space="preserve"> </w:t>
            </w:r>
            <w:r>
              <w:rPr>
                <w:rStyle w:val="213pt"/>
                <w:sz w:val="24"/>
                <w:szCs w:val="24"/>
              </w:rPr>
              <w:t>(</w:t>
            </w:r>
            <w:r w:rsidR="00625E7D">
              <w:rPr>
                <w:rStyle w:val="213pt"/>
                <w:sz w:val="24"/>
                <w:szCs w:val="24"/>
              </w:rPr>
              <w:t>перчатки, халаты, фартуки)</w:t>
            </w:r>
          </w:p>
        </w:tc>
        <w:tc>
          <w:tcPr>
            <w:tcW w:w="1134" w:type="dxa"/>
          </w:tcPr>
          <w:p w14:paraId="2682098C" w14:textId="77777777" w:rsidR="00505B81" w:rsidRPr="00537692" w:rsidRDefault="00505B81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B509A9" w14:textId="77777777" w:rsidR="00505B81" w:rsidRPr="00537692" w:rsidRDefault="00505B81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D40955F" w14:textId="77777777" w:rsidR="00505B81" w:rsidRPr="00537692" w:rsidRDefault="00505B81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7" w:type="dxa"/>
          </w:tcPr>
          <w:p w14:paraId="61AF5CD0" w14:textId="77777777" w:rsidR="00505B81" w:rsidRDefault="00505B81" w:rsidP="00505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школы,</w:t>
            </w:r>
          </w:p>
          <w:p w14:paraId="1F8888C8" w14:textId="77777777" w:rsidR="00505B81" w:rsidRPr="00537692" w:rsidRDefault="00505B81" w:rsidP="00505B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Некрасова Ю.В., заместитель директора по АХЧ</w:t>
            </w:r>
          </w:p>
        </w:tc>
      </w:tr>
      <w:tr w:rsidR="00625E7D" w14:paraId="26A1104C" w14:textId="77777777" w:rsidTr="00625E7D">
        <w:tc>
          <w:tcPr>
            <w:tcW w:w="562" w:type="dxa"/>
          </w:tcPr>
          <w:p w14:paraId="5858AFA1" w14:textId="77777777" w:rsidR="00625E7D" w:rsidRDefault="00625E7D" w:rsidP="00A71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</w:tcPr>
          <w:p w14:paraId="5D56A9E0" w14:textId="77777777" w:rsidR="00625E7D" w:rsidRDefault="00625E7D" w:rsidP="00A71B37">
            <w:pPr>
              <w:pStyle w:val="20"/>
              <w:shd w:val="clear" w:color="auto" w:fill="auto"/>
              <w:spacing w:before="0" w:line="302" w:lineRule="exact"/>
              <w:ind w:firstLine="0"/>
              <w:jc w:val="left"/>
              <w:rPr>
                <w:rStyle w:val="213pt"/>
                <w:sz w:val="24"/>
                <w:szCs w:val="24"/>
              </w:rPr>
            </w:pPr>
            <w:r>
              <w:rPr>
                <w:rStyle w:val="213pt"/>
                <w:sz w:val="24"/>
                <w:szCs w:val="24"/>
              </w:rPr>
              <w:t xml:space="preserve">Приобретение смывающих и обезвреживающих средств (защитный крем, очищающая паста, регенерирующий восстанавливающий крем) </w:t>
            </w:r>
          </w:p>
        </w:tc>
        <w:tc>
          <w:tcPr>
            <w:tcW w:w="1134" w:type="dxa"/>
          </w:tcPr>
          <w:p w14:paraId="60BFCFEA" w14:textId="77777777" w:rsidR="00625E7D" w:rsidRPr="00537692" w:rsidRDefault="00625E7D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2 500,00</w:t>
            </w:r>
          </w:p>
        </w:tc>
        <w:tc>
          <w:tcPr>
            <w:tcW w:w="1134" w:type="dxa"/>
          </w:tcPr>
          <w:p w14:paraId="3998202C" w14:textId="77777777" w:rsidR="00625E7D" w:rsidRPr="00537692" w:rsidRDefault="00625E7D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16FB7F" w14:textId="77777777" w:rsidR="00625E7D" w:rsidRPr="00537692" w:rsidRDefault="00625E7D" w:rsidP="00A71B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37" w:type="dxa"/>
          </w:tcPr>
          <w:p w14:paraId="38BB03DD" w14:textId="77777777" w:rsidR="00625E7D" w:rsidRDefault="00625E7D" w:rsidP="0062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Тарханова А.Ф., директор школы,</w:t>
            </w:r>
          </w:p>
          <w:p w14:paraId="79900F1F" w14:textId="77777777" w:rsidR="00625E7D" w:rsidRDefault="00625E7D" w:rsidP="00625E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Некрасова Ю.В., заместитель директора по АХЧ</w:t>
            </w:r>
          </w:p>
        </w:tc>
      </w:tr>
    </w:tbl>
    <w:p w14:paraId="0BFB0D27" w14:textId="77777777" w:rsidR="00381D35" w:rsidRPr="00537692" w:rsidRDefault="00381D35" w:rsidP="00381D35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381D35" w:rsidRPr="00537692" w:rsidSect="008F7B16">
      <w:headerReference w:type="default" r:id="rId7"/>
      <w:pgSz w:w="11906" w:h="16838"/>
      <w:pgMar w:top="1134" w:right="850" w:bottom="1134" w:left="1701" w:header="708" w:footer="708" w:gutter="0"/>
      <w:pgNumType w:start="7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F203DB" w14:textId="77777777" w:rsidR="00ED0B91" w:rsidRDefault="00ED0B91" w:rsidP="008F7B16">
      <w:pPr>
        <w:spacing w:after="0" w:line="240" w:lineRule="auto"/>
      </w:pPr>
      <w:r>
        <w:separator/>
      </w:r>
    </w:p>
  </w:endnote>
  <w:endnote w:type="continuationSeparator" w:id="0">
    <w:p w14:paraId="2CA13C9E" w14:textId="77777777" w:rsidR="00ED0B91" w:rsidRDefault="00ED0B91" w:rsidP="008F7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E3162" w14:textId="77777777" w:rsidR="00ED0B91" w:rsidRDefault="00ED0B91" w:rsidP="008F7B16">
      <w:pPr>
        <w:spacing w:after="0" w:line="240" w:lineRule="auto"/>
      </w:pPr>
      <w:r>
        <w:separator/>
      </w:r>
    </w:p>
  </w:footnote>
  <w:footnote w:type="continuationSeparator" w:id="0">
    <w:p w14:paraId="35A8920D" w14:textId="77777777" w:rsidR="00ED0B91" w:rsidRDefault="00ED0B91" w:rsidP="008F7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9279864"/>
      <w:docPartObj>
        <w:docPartGallery w:val="Page Numbers (Top of Page)"/>
        <w:docPartUnique/>
      </w:docPartObj>
    </w:sdtPr>
    <w:sdtEndPr/>
    <w:sdtContent>
      <w:p w14:paraId="4F12DE7B" w14:textId="77777777" w:rsidR="008F7B16" w:rsidRDefault="008F7B16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977">
          <w:rPr>
            <w:noProof/>
          </w:rPr>
          <w:t>78</w:t>
        </w:r>
        <w:r>
          <w:fldChar w:fldCharType="end"/>
        </w:r>
      </w:p>
    </w:sdtContent>
  </w:sdt>
  <w:p w14:paraId="21EDF4F8" w14:textId="77777777" w:rsidR="008F7B16" w:rsidRDefault="008F7B1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A84"/>
    <w:rsid w:val="00033E94"/>
    <w:rsid w:val="00063577"/>
    <w:rsid w:val="00090D83"/>
    <w:rsid w:val="000E0F9F"/>
    <w:rsid w:val="000E6977"/>
    <w:rsid w:val="00110D41"/>
    <w:rsid w:val="00156A84"/>
    <w:rsid w:val="00190292"/>
    <w:rsid w:val="00381D35"/>
    <w:rsid w:val="00505B81"/>
    <w:rsid w:val="00625E7D"/>
    <w:rsid w:val="008F7B16"/>
    <w:rsid w:val="00A71B37"/>
    <w:rsid w:val="00AF7938"/>
    <w:rsid w:val="00C712EB"/>
    <w:rsid w:val="00DE326E"/>
    <w:rsid w:val="00ED0B91"/>
    <w:rsid w:val="00FD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44DD4"/>
  <w15:chartTrackingRefBased/>
  <w15:docId w15:val="{3D6BB07F-30B3-4F10-AA97-30B52525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D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81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381D35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character" w:customStyle="1" w:styleId="295pt">
    <w:name w:val="Основной текст (2) + 9;5 pt"/>
    <w:basedOn w:val="2"/>
    <w:rsid w:val="00381D35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81D35"/>
    <w:pPr>
      <w:widowControl w:val="0"/>
      <w:shd w:val="clear" w:color="auto" w:fill="FFFFFF"/>
      <w:spacing w:before="420" w:after="0" w:line="365" w:lineRule="exact"/>
      <w:ind w:hanging="320"/>
      <w:jc w:val="both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213pt">
    <w:name w:val="Основной текст (2) + 13 pt"/>
    <w:basedOn w:val="2"/>
    <w:rsid w:val="00381D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3pt0">
    <w:name w:val="Основной текст (2) + 13 pt;Полужирный"/>
    <w:basedOn w:val="2"/>
    <w:rsid w:val="00381D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4">
    <w:name w:val="footer"/>
    <w:basedOn w:val="a"/>
    <w:link w:val="a5"/>
    <w:uiPriority w:val="99"/>
    <w:unhideWhenUsed/>
    <w:rsid w:val="00381D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81D35"/>
  </w:style>
  <w:style w:type="paragraph" w:styleId="a6">
    <w:name w:val="Balloon Text"/>
    <w:basedOn w:val="a"/>
    <w:link w:val="a7"/>
    <w:uiPriority w:val="99"/>
    <w:semiHidden/>
    <w:unhideWhenUsed/>
    <w:rsid w:val="00DE32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E326E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F7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F7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917</Words>
  <Characters>5231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2019-04-11T12:15:00Z</cp:lastPrinted>
  <dcterms:created xsi:type="dcterms:W3CDTF">2019-05-18T12:07:00Z</dcterms:created>
  <dcterms:modified xsi:type="dcterms:W3CDTF">2019-05-18T12:07:00Z</dcterms:modified>
</cp:coreProperties>
</file>