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74135" w14:textId="40F5BF15" w:rsidR="00B769DD" w:rsidRDefault="00B769DD" w:rsidP="00204317">
      <w:pPr>
        <w:autoSpaceDE w:val="0"/>
        <w:autoSpaceDN w:val="0"/>
        <w:adjustRightInd w:val="0"/>
        <w:spacing w:after="0" w:line="240" w:lineRule="auto"/>
        <w:jc w:val="right"/>
        <w:outlineLvl w:val="2"/>
        <w:rPr>
          <w:rFonts w:ascii="Times New Roman" w:eastAsia="Times New Roman" w:hAnsi="Times New Roman" w:cs="Times New Roman"/>
          <w:lang w:eastAsia="ru-RU"/>
        </w:rPr>
      </w:pPr>
      <w:bookmarkStart w:id="0" w:name="_GoBack"/>
      <w:r>
        <w:rPr>
          <w:rFonts w:ascii="Times New Roman" w:eastAsia="Times New Roman" w:hAnsi="Times New Roman" w:cs="Times New Roman"/>
          <w:noProof/>
          <w:lang w:eastAsia="ru-RU"/>
        </w:rPr>
        <w:drawing>
          <wp:inline distT="0" distB="0" distL="0" distR="0" wp14:anchorId="2EB06936" wp14:editId="57B60C1D">
            <wp:extent cx="6916711" cy="89506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21532" cy="8956930"/>
                    </a:xfrm>
                    <a:prstGeom prst="rect">
                      <a:avLst/>
                    </a:prstGeom>
                  </pic:spPr>
                </pic:pic>
              </a:graphicData>
            </a:graphic>
          </wp:inline>
        </w:drawing>
      </w:r>
      <w:bookmarkEnd w:id="0"/>
    </w:p>
    <w:p w14:paraId="60A1F934" w14:textId="77777777" w:rsidR="00B769DD" w:rsidRDefault="00B769DD" w:rsidP="00204317">
      <w:pPr>
        <w:autoSpaceDE w:val="0"/>
        <w:autoSpaceDN w:val="0"/>
        <w:adjustRightInd w:val="0"/>
        <w:spacing w:after="0" w:line="240" w:lineRule="auto"/>
        <w:jc w:val="right"/>
        <w:outlineLvl w:val="2"/>
        <w:rPr>
          <w:rFonts w:ascii="Times New Roman" w:eastAsia="Times New Roman" w:hAnsi="Times New Roman" w:cs="Times New Roman"/>
          <w:lang w:eastAsia="ru-RU"/>
        </w:rPr>
      </w:pPr>
    </w:p>
    <w:p w14:paraId="69C641AA" w14:textId="77777777" w:rsidR="00B769DD" w:rsidRDefault="00B769DD"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p>
    <w:p w14:paraId="15E352DF" w14:textId="77777777" w:rsidR="00B769DD" w:rsidRDefault="00B769DD"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p>
    <w:p w14:paraId="05624930" w14:textId="77777777" w:rsidR="00B769DD" w:rsidRDefault="00B769DD"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p>
    <w:p w14:paraId="26ED40B3" w14:textId="77777777" w:rsidR="00B769DD" w:rsidRDefault="00B769DD"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p>
    <w:p w14:paraId="4FFB081F" w14:textId="77777777" w:rsidR="00B769DD" w:rsidRDefault="00B769DD"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p>
    <w:p w14:paraId="206FB754" w14:textId="77777777" w:rsidR="00B769DD" w:rsidRDefault="00B769DD"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p>
    <w:p w14:paraId="6E04855E" w14:textId="6C735ACF" w:rsidR="00F318C0" w:rsidRPr="00F318C0" w:rsidRDefault="00F318C0"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при присвоении квалификационной категории - со дня вынесения решения соответствующей аттестационной комиссии;</w:t>
      </w:r>
    </w:p>
    <w:p w14:paraId="3E7D6AA6" w14:textId="77777777" w:rsidR="00F318C0" w:rsidRPr="00F318C0" w:rsidRDefault="00F318C0"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при присвоении почетного звания - со дня присвоения (при предъявлении документа, подтверждающего присвоение почетного звания);</w:t>
      </w:r>
    </w:p>
    <w:p w14:paraId="6C7133C0" w14:textId="77777777" w:rsidR="00F318C0" w:rsidRPr="00F318C0" w:rsidRDefault="00F318C0"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3) при присуждении ученой степени кандидата наук - со дня издания </w:t>
      </w:r>
      <w:proofErr w:type="spellStart"/>
      <w:r w:rsidRPr="00F318C0">
        <w:rPr>
          <w:rFonts w:ascii="Times New Roman" w:eastAsia="Times New Roman" w:hAnsi="Times New Roman" w:cs="Times New Roman"/>
          <w:lang w:eastAsia="ru-RU"/>
        </w:rPr>
        <w:t>Миниобрнауки</w:t>
      </w:r>
      <w:proofErr w:type="spellEnd"/>
      <w:r w:rsidRPr="00F318C0">
        <w:rPr>
          <w:rFonts w:ascii="Times New Roman" w:eastAsia="Times New Roman" w:hAnsi="Times New Roman" w:cs="Times New Roman"/>
          <w:lang w:eastAsia="ru-RU"/>
        </w:rPr>
        <w:t xml:space="preserve"> РФ приказа о выдаче диплома кандидата наук (при предъявлении диплома кандидата наук);</w:t>
      </w:r>
    </w:p>
    <w:p w14:paraId="4DDB3799" w14:textId="77777777" w:rsidR="00F318C0" w:rsidRPr="00F318C0" w:rsidRDefault="00F318C0"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 при присуждении ученой степени доктора наук - со дня издания Министерством образования и науки Российской Федерации приказа о выдаче диплома доктора наук (при предоставлении диплома доктора наук).</w:t>
      </w:r>
    </w:p>
    <w:p w14:paraId="6DF0C351" w14:textId="77777777" w:rsidR="00F318C0" w:rsidRPr="00F318C0" w:rsidRDefault="00F318C0" w:rsidP="00F318C0">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1.8. 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изменения в выплате заработной платы производятся после окончания соответствующего периода.</w:t>
      </w:r>
    </w:p>
    <w:p w14:paraId="4881F95B" w14:textId="77777777" w:rsidR="00F318C0" w:rsidRPr="00F318C0" w:rsidRDefault="00F318C0" w:rsidP="00F318C0">
      <w:pPr>
        <w:autoSpaceDE w:val="0"/>
        <w:autoSpaceDN w:val="0"/>
        <w:adjustRightInd w:val="0"/>
        <w:spacing w:after="0" w:line="240" w:lineRule="auto"/>
        <w:ind w:firstLine="567"/>
        <w:contextualSpacing/>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1.9. Предоставление преподавательской работы лицам, выполняющим ее помимо основной работы в этом же ОУ, а также педагогическим, руководящим и иным работникам других образовательных организаций, работникам предприятий и организаций (включая работников органов местного самоуправления, осуществляющих управление в сфере образования и учебно-методических кабинетов) осуществляется с учетом мнения выборного органа первичной профсоюзной организации при условии, если педагогические работники, для которых данная образовательная организация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w:t>
      </w:r>
    </w:p>
    <w:p w14:paraId="3D47E682" w14:textId="77777777" w:rsidR="00F318C0" w:rsidRPr="00F318C0" w:rsidRDefault="00F318C0" w:rsidP="00F318C0">
      <w:pPr>
        <w:autoSpaceDE w:val="0"/>
        <w:autoSpaceDN w:val="0"/>
        <w:adjustRightInd w:val="0"/>
        <w:spacing w:after="0" w:line="240" w:lineRule="auto"/>
        <w:ind w:firstLine="568"/>
        <w:contextualSpacing/>
        <w:jc w:val="both"/>
        <w:outlineLvl w:val="2"/>
        <w:rPr>
          <w:rFonts w:ascii="Times New Roman" w:eastAsia="Times New Roman" w:hAnsi="Times New Roman" w:cs="Times New Roman"/>
          <w:lang w:eastAsia="ru-RU"/>
        </w:rPr>
      </w:pPr>
    </w:p>
    <w:p w14:paraId="0A62E9E3" w14:textId="77777777" w:rsidR="00F318C0" w:rsidRPr="00F318C0" w:rsidRDefault="00F318C0" w:rsidP="00F318C0">
      <w:pPr>
        <w:numPr>
          <w:ilvl w:val="0"/>
          <w:numId w:val="4"/>
        </w:numPr>
        <w:autoSpaceDE w:val="0"/>
        <w:autoSpaceDN w:val="0"/>
        <w:adjustRightInd w:val="0"/>
        <w:spacing w:after="0" w:line="240" w:lineRule="auto"/>
        <w:ind w:firstLine="540"/>
        <w:contextualSpacing/>
        <w:jc w:val="center"/>
        <w:outlineLvl w:val="2"/>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Порядок и условия оплаты труда</w:t>
      </w:r>
    </w:p>
    <w:p w14:paraId="0FB36915" w14:textId="77777777" w:rsidR="00F318C0" w:rsidRPr="00F318C0" w:rsidRDefault="00F318C0" w:rsidP="00F318C0">
      <w:pPr>
        <w:autoSpaceDE w:val="0"/>
        <w:autoSpaceDN w:val="0"/>
        <w:adjustRightInd w:val="0"/>
        <w:spacing w:after="0" w:line="240" w:lineRule="auto"/>
        <w:ind w:left="540"/>
        <w:contextualSpacing/>
        <w:outlineLvl w:val="2"/>
        <w:rPr>
          <w:rFonts w:ascii="Times New Roman" w:eastAsia="Times New Roman" w:hAnsi="Times New Roman" w:cs="Times New Roman"/>
          <w:b/>
          <w:lang w:eastAsia="ru-RU"/>
        </w:rPr>
      </w:pPr>
    </w:p>
    <w:p w14:paraId="70D30645" w14:textId="77777777" w:rsidR="00F318C0" w:rsidRPr="00F318C0" w:rsidRDefault="00F318C0" w:rsidP="000B6157">
      <w:pPr>
        <w:numPr>
          <w:ilvl w:val="1"/>
          <w:numId w:val="4"/>
        </w:numPr>
        <w:autoSpaceDE w:val="0"/>
        <w:autoSpaceDN w:val="0"/>
        <w:adjustRightInd w:val="0"/>
        <w:spacing w:after="0" w:line="240" w:lineRule="auto"/>
        <w:ind w:left="0" w:firstLine="540"/>
        <w:contextualSpacing/>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Оплата труда работников ОУ включает в себя:</w:t>
      </w:r>
    </w:p>
    <w:p w14:paraId="6AA47562" w14:textId="77777777" w:rsidR="00F318C0" w:rsidRPr="00F318C0" w:rsidRDefault="00F318C0" w:rsidP="00F318C0">
      <w:pPr>
        <w:autoSpaceDE w:val="0"/>
        <w:autoSpaceDN w:val="0"/>
        <w:adjustRightInd w:val="0"/>
        <w:spacing w:after="0" w:line="240" w:lineRule="auto"/>
        <w:ind w:firstLine="540"/>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размеры окладов (должностных окладов), ставок заработной платы по профессиональным квалификационным группам;</w:t>
      </w:r>
    </w:p>
    <w:p w14:paraId="4238153B"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t xml:space="preserve">(Примечание: размеры окладов (ставок) повышаются на 25 процентов работникам </w:t>
      </w:r>
      <w:r w:rsidRPr="00F318C0">
        <w:rPr>
          <w:rFonts w:ascii="Times New Roman" w:eastAsia="Times New Roman" w:hAnsi="Times New Roman" w:cs="Arial"/>
          <w:i/>
          <w:lang w:eastAsia="ru-RU"/>
        </w:rPr>
        <w:t>ОУ</w:t>
      </w:r>
      <w:r w:rsidRPr="00F318C0">
        <w:rPr>
          <w:rFonts w:ascii="Times New Roman" w:eastAsia="Times New Roman" w:hAnsi="Times New Roman" w:cs="Times New Roman"/>
          <w:i/>
          <w:lang w:eastAsia="ru-RU"/>
        </w:rPr>
        <w:t xml:space="preserve">, имеющим высшее или среднее профессиональное образование по занимаемой должности (в соответствии с квалификационными характеристиками), за работу в </w:t>
      </w:r>
      <w:r w:rsidRPr="00F318C0">
        <w:rPr>
          <w:rFonts w:ascii="Times New Roman" w:eastAsia="Times New Roman" w:hAnsi="Times New Roman" w:cs="Arial"/>
          <w:i/>
          <w:lang w:eastAsia="ru-RU"/>
        </w:rPr>
        <w:t>ОУ</w:t>
      </w:r>
      <w:r w:rsidRPr="00F318C0">
        <w:rPr>
          <w:rFonts w:ascii="Times New Roman" w:eastAsia="Times New Roman" w:hAnsi="Times New Roman" w:cs="Times New Roman"/>
          <w:i/>
          <w:lang w:eastAsia="ru-RU"/>
        </w:rPr>
        <w:t>, расположенных в сельской местности)</w:t>
      </w:r>
    </w:p>
    <w:p w14:paraId="7C935019" w14:textId="77777777" w:rsidR="00F318C0" w:rsidRPr="00F318C0" w:rsidRDefault="00F318C0" w:rsidP="00F318C0">
      <w:pPr>
        <w:autoSpaceDE w:val="0"/>
        <w:autoSpaceDN w:val="0"/>
        <w:adjustRightInd w:val="0"/>
        <w:spacing w:after="0" w:line="240" w:lineRule="auto"/>
        <w:ind w:firstLine="540"/>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выплаты компенсационного характера;</w:t>
      </w:r>
    </w:p>
    <w:p w14:paraId="3A74BCDA" w14:textId="77777777" w:rsidR="00F318C0" w:rsidRPr="00F318C0" w:rsidRDefault="00F318C0" w:rsidP="00F318C0">
      <w:pPr>
        <w:autoSpaceDE w:val="0"/>
        <w:autoSpaceDN w:val="0"/>
        <w:adjustRightInd w:val="0"/>
        <w:spacing w:after="0" w:line="240" w:lineRule="auto"/>
        <w:ind w:firstLine="540"/>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выплаты стимулирующего характера.</w:t>
      </w:r>
    </w:p>
    <w:p w14:paraId="2B7DD515"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2.2.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14:paraId="156450F6"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14:paraId="4482A809" w14:textId="77777777" w:rsidR="00F318C0" w:rsidRPr="00F318C0" w:rsidRDefault="00F318C0" w:rsidP="00F318C0">
      <w:pPr>
        <w:autoSpaceDE w:val="0"/>
        <w:autoSpaceDN w:val="0"/>
        <w:adjustRightInd w:val="0"/>
        <w:spacing w:after="0" w:line="240" w:lineRule="auto"/>
        <w:ind w:firstLine="567"/>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637543B9" w14:textId="77777777" w:rsidR="00F318C0" w:rsidRPr="00F318C0" w:rsidRDefault="00F318C0" w:rsidP="00F318C0">
      <w:pPr>
        <w:autoSpaceDE w:val="0"/>
        <w:autoSpaceDN w:val="0"/>
        <w:adjustRightInd w:val="0"/>
        <w:spacing w:after="0" w:line="240" w:lineRule="auto"/>
        <w:ind w:firstLine="540"/>
        <w:jc w:val="both"/>
        <w:outlineLvl w:val="2"/>
        <w:rPr>
          <w:rFonts w:ascii="Times New Roman" w:eastAsia="Times New Roman" w:hAnsi="Times New Roman" w:cs="Times New Roman"/>
          <w:i/>
          <w:lang w:eastAsia="ru-RU"/>
        </w:rPr>
      </w:pPr>
    </w:p>
    <w:p w14:paraId="24B403F9" w14:textId="77777777" w:rsidR="00F318C0" w:rsidRPr="00F318C0" w:rsidRDefault="00F318C0" w:rsidP="00F318C0">
      <w:pPr>
        <w:numPr>
          <w:ilvl w:val="0"/>
          <w:numId w:val="4"/>
        </w:numPr>
        <w:autoSpaceDE w:val="0"/>
        <w:autoSpaceDN w:val="0"/>
        <w:adjustRightInd w:val="0"/>
        <w:spacing w:after="0" w:line="240" w:lineRule="auto"/>
        <w:ind w:firstLine="540"/>
        <w:contextualSpacing/>
        <w:jc w:val="center"/>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Оплата труда учебно-вспомогательного персонала</w:t>
      </w:r>
    </w:p>
    <w:p w14:paraId="29093349"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p>
    <w:p w14:paraId="61014A7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3.1. Размеры окладов (должностных окладов) по профессиональным квалификационным группам должностей работников учебно-вспомогательного персонала:</w:t>
      </w:r>
    </w:p>
    <w:tbl>
      <w:tblPr>
        <w:tblW w:w="9493"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230"/>
        <w:gridCol w:w="5220"/>
        <w:gridCol w:w="2043"/>
      </w:tblGrid>
      <w:tr w:rsidR="00F318C0" w:rsidRPr="00F318C0" w14:paraId="57444C2B" w14:textId="77777777" w:rsidTr="001D1BA2">
        <w:trPr>
          <w:cantSplit/>
          <w:trHeight w:val="360"/>
        </w:trPr>
        <w:tc>
          <w:tcPr>
            <w:tcW w:w="9493" w:type="dxa"/>
            <w:gridSpan w:val="3"/>
            <w:tcBorders>
              <w:bottom w:val="single" w:sz="4" w:space="0" w:color="auto"/>
            </w:tcBorders>
          </w:tcPr>
          <w:p w14:paraId="099293FF"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Профессиональная квалификационная группа должностей работников учебно-вспомогательного персонала первого </w:t>
            </w:r>
            <w:proofErr w:type="gramStart"/>
            <w:r w:rsidRPr="00F318C0">
              <w:rPr>
                <w:rFonts w:ascii="Times New Roman" w:eastAsia="Times New Roman" w:hAnsi="Times New Roman" w:cs="Times New Roman"/>
                <w:lang w:eastAsia="ru-RU"/>
              </w:rPr>
              <w:t xml:space="preserve">уровня:   </w:t>
            </w:r>
            <w:proofErr w:type="gramEnd"/>
          </w:p>
        </w:tc>
      </w:tr>
      <w:tr w:rsidR="00F318C0" w:rsidRPr="00F318C0" w14:paraId="10688BF8" w14:textId="77777777" w:rsidTr="001D1BA2">
        <w:trPr>
          <w:cantSplit/>
          <w:trHeight w:val="208"/>
        </w:trPr>
        <w:tc>
          <w:tcPr>
            <w:tcW w:w="7450" w:type="dxa"/>
            <w:gridSpan w:val="2"/>
            <w:tcBorders>
              <w:right w:val="single" w:sz="4" w:space="0" w:color="auto"/>
            </w:tcBorders>
          </w:tcPr>
          <w:p w14:paraId="722ADFBD" w14:textId="77777777" w:rsidR="00F318C0" w:rsidRPr="00F318C0" w:rsidRDefault="00F318C0" w:rsidP="00F318C0">
            <w:pPr>
              <w:autoSpaceDE w:val="0"/>
              <w:autoSpaceDN w:val="0"/>
              <w:adjustRightInd w:val="0"/>
              <w:spacing w:after="0" w:line="240" w:lineRule="auto"/>
              <w:ind w:firstLine="540"/>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вожатый</w:t>
            </w:r>
          </w:p>
          <w:p w14:paraId="71D658DB" w14:textId="77777777" w:rsidR="00F318C0" w:rsidRPr="00F318C0" w:rsidRDefault="00F318C0" w:rsidP="00F318C0">
            <w:pPr>
              <w:autoSpaceDE w:val="0"/>
              <w:autoSpaceDN w:val="0"/>
              <w:adjustRightInd w:val="0"/>
              <w:spacing w:after="0" w:line="240" w:lineRule="auto"/>
              <w:ind w:firstLine="540"/>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секретарь учебной части </w:t>
            </w:r>
          </w:p>
        </w:tc>
        <w:tc>
          <w:tcPr>
            <w:tcW w:w="2043" w:type="dxa"/>
            <w:tcBorders>
              <w:left w:val="single" w:sz="4" w:space="0" w:color="auto"/>
            </w:tcBorders>
            <w:vAlign w:val="center"/>
          </w:tcPr>
          <w:p w14:paraId="471BCBDC"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r w:rsidR="00F318C0" w:rsidRPr="00F318C0" w14:paraId="29B0B3FB" w14:textId="77777777" w:rsidTr="001D1BA2">
        <w:trPr>
          <w:cantSplit/>
          <w:trHeight w:val="360"/>
        </w:trPr>
        <w:tc>
          <w:tcPr>
            <w:tcW w:w="9493" w:type="dxa"/>
            <w:gridSpan w:val="3"/>
          </w:tcPr>
          <w:p w14:paraId="15CE62CB"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Профессиональная квалификационная группа должностей работников учебно-вспомогательного персонала второго уровня             </w:t>
            </w:r>
          </w:p>
        </w:tc>
      </w:tr>
      <w:tr w:rsidR="00F318C0" w:rsidRPr="00F318C0" w14:paraId="0FC97147" w14:textId="77777777" w:rsidTr="001D1BA2">
        <w:trPr>
          <w:cantSplit/>
          <w:trHeight w:val="360"/>
        </w:trPr>
        <w:tc>
          <w:tcPr>
            <w:tcW w:w="2230" w:type="dxa"/>
            <w:tcBorders>
              <w:right w:val="single" w:sz="4" w:space="0" w:color="auto"/>
            </w:tcBorders>
          </w:tcPr>
          <w:p w14:paraId="7AF55A6E"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квалификационный</w:t>
            </w:r>
            <w:r w:rsidRPr="00F318C0">
              <w:rPr>
                <w:rFonts w:ascii="Times New Roman" w:eastAsia="Times New Roman" w:hAnsi="Times New Roman" w:cs="Times New Roman"/>
                <w:lang w:eastAsia="ru-RU"/>
              </w:rPr>
              <w:br/>
              <w:t xml:space="preserve">уровень           </w:t>
            </w:r>
          </w:p>
        </w:tc>
        <w:tc>
          <w:tcPr>
            <w:tcW w:w="5220" w:type="dxa"/>
            <w:tcBorders>
              <w:left w:val="single" w:sz="4" w:space="0" w:color="auto"/>
              <w:right w:val="single" w:sz="4" w:space="0" w:color="auto"/>
            </w:tcBorders>
            <w:vAlign w:val="center"/>
          </w:tcPr>
          <w:p w14:paraId="319B1B48" w14:textId="77777777" w:rsidR="00F318C0" w:rsidRPr="00F318C0" w:rsidRDefault="00F318C0" w:rsidP="0034343D">
            <w:pPr>
              <w:autoSpaceDE w:val="0"/>
              <w:autoSpaceDN w:val="0"/>
              <w:adjustRightInd w:val="0"/>
              <w:spacing w:after="0" w:line="240" w:lineRule="auto"/>
              <w:ind w:firstLine="540"/>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Диспетчер </w:t>
            </w:r>
            <w:r w:rsidR="0034343D">
              <w:rPr>
                <w:rFonts w:ascii="Times New Roman" w:eastAsia="Times New Roman" w:hAnsi="Times New Roman" w:cs="Times New Roman"/>
                <w:lang w:eastAsia="ru-RU"/>
              </w:rPr>
              <w:t>по составлению расписания</w:t>
            </w:r>
          </w:p>
        </w:tc>
        <w:tc>
          <w:tcPr>
            <w:tcW w:w="2043" w:type="dxa"/>
            <w:tcBorders>
              <w:left w:val="single" w:sz="4" w:space="0" w:color="auto"/>
            </w:tcBorders>
            <w:vAlign w:val="center"/>
          </w:tcPr>
          <w:p w14:paraId="26727399"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7000,00</w:t>
            </w:r>
          </w:p>
        </w:tc>
      </w:tr>
    </w:tbl>
    <w:p w14:paraId="3E0B693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strike/>
          <w:color w:val="0000FF"/>
          <w:lang w:eastAsia="ru-RU"/>
        </w:rPr>
      </w:pPr>
      <w:r w:rsidRPr="00F318C0">
        <w:rPr>
          <w:rFonts w:ascii="Times New Roman" w:eastAsia="Times New Roman" w:hAnsi="Times New Roman" w:cs="Times New Roman"/>
          <w:i/>
          <w:lang w:eastAsia="ru-RU"/>
        </w:rPr>
        <w:lastRenderedPageBreak/>
        <w:t>(Примечание: размеры окладов (должностных окладов) на более высоком квалификационном уровне устанавливаются не ниже, чем на предыдущем).</w:t>
      </w:r>
    </w:p>
    <w:p w14:paraId="56D03434"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3.2.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настоящим Положением.</w:t>
      </w:r>
    </w:p>
    <w:p w14:paraId="0C6F84D6" w14:textId="77777777" w:rsidR="00F318C0" w:rsidRPr="00F318C0" w:rsidRDefault="00F318C0" w:rsidP="00F318C0">
      <w:pPr>
        <w:spacing w:after="0" w:line="240" w:lineRule="auto"/>
        <w:ind w:firstLine="540"/>
        <w:rPr>
          <w:rFonts w:ascii="Times New Roman" w:eastAsia="Times New Roman" w:hAnsi="Times New Roman" w:cs="Times New Roman"/>
          <w:lang w:eastAsia="ru-RU"/>
        </w:rPr>
      </w:pPr>
    </w:p>
    <w:p w14:paraId="2D47C655" w14:textId="77777777" w:rsidR="00F318C0" w:rsidRPr="00F318C0" w:rsidRDefault="00F318C0" w:rsidP="00F318C0">
      <w:pPr>
        <w:autoSpaceDE w:val="0"/>
        <w:autoSpaceDN w:val="0"/>
        <w:adjustRightInd w:val="0"/>
        <w:spacing w:after="0" w:line="240" w:lineRule="auto"/>
        <w:ind w:firstLine="540"/>
        <w:jc w:val="center"/>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4. Оплата труда педагогических работников</w:t>
      </w:r>
    </w:p>
    <w:p w14:paraId="35907462" w14:textId="77777777" w:rsidR="00F318C0" w:rsidRPr="00F318C0" w:rsidRDefault="00F318C0" w:rsidP="00F318C0">
      <w:pPr>
        <w:autoSpaceDE w:val="0"/>
        <w:autoSpaceDN w:val="0"/>
        <w:adjustRightInd w:val="0"/>
        <w:spacing w:after="0" w:line="240" w:lineRule="auto"/>
        <w:ind w:firstLine="540"/>
        <w:jc w:val="center"/>
        <w:rPr>
          <w:rFonts w:ascii="Times New Roman" w:eastAsia="Times New Roman" w:hAnsi="Times New Roman" w:cs="Times New Roman"/>
          <w:lang w:eastAsia="ru-RU"/>
        </w:rPr>
      </w:pPr>
    </w:p>
    <w:p w14:paraId="01CDB4B6" w14:textId="77777777" w:rsidR="00F318C0" w:rsidRPr="00F318C0" w:rsidRDefault="00F318C0" w:rsidP="00F318C0">
      <w:pPr>
        <w:autoSpaceDE w:val="0"/>
        <w:autoSpaceDN w:val="0"/>
        <w:adjustRightInd w:val="0"/>
        <w:spacing w:after="0" w:line="240" w:lineRule="auto"/>
        <w:ind w:firstLine="540"/>
        <w:jc w:val="both"/>
        <w:outlineLvl w:val="2"/>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4.1. Размеры окладов (должностных окладов), ставок заработной платы педагогических работников:</w:t>
      </w: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4961"/>
        <w:gridCol w:w="1910"/>
      </w:tblGrid>
      <w:tr w:rsidR="00F318C0" w:rsidRPr="00F318C0" w14:paraId="2DA81280" w14:textId="77777777" w:rsidTr="001D1BA2">
        <w:trPr>
          <w:cantSplit/>
          <w:trHeight w:val="600"/>
        </w:trPr>
        <w:tc>
          <w:tcPr>
            <w:tcW w:w="2552" w:type="dxa"/>
          </w:tcPr>
          <w:p w14:paraId="4B9A6D2D"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квалификационный</w:t>
            </w:r>
            <w:r w:rsidRPr="00F318C0">
              <w:rPr>
                <w:rFonts w:ascii="Times New Roman" w:eastAsia="Times New Roman" w:hAnsi="Times New Roman" w:cs="Times New Roman"/>
                <w:lang w:eastAsia="ru-RU"/>
              </w:rPr>
              <w:br/>
              <w:t xml:space="preserve">уровень         </w:t>
            </w:r>
          </w:p>
        </w:tc>
        <w:tc>
          <w:tcPr>
            <w:tcW w:w="4961" w:type="dxa"/>
          </w:tcPr>
          <w:p w14:paraId="7E5B46FD"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педагог дополнительного образования; </w:t>
            </w:r>
          </w:p>
          <w:p w14:paraId="0EBF617B"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педагог-организатор;</w:t>
            </w:r>
          </w:p>
          <w:p w14:paraId="5F0B720A"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 социальный педагог;</w:t>
            </w:r>
          </w:p>
        </w:tc>
        <w:tc>
          <w:tcPr>
            <w:tcW w:w="1910" w:type="dxa"/>
          </w:tcPr>
          <w:p w14:paraId="5522D8FA"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4EAC583"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sz w:val="20"/>
                <w:szCs w:val="20"/>
                <w:lang w:eastAsia="ru-RU"/>
              </w:rPr>
              <w:t>7275,00</w:t>
            </w:r>
          </w:p>
        </w:tc>
      </w:tr>
      <w:tr w:rsidR="00F318C0" w:rsidRPr="00F318C0" w14:paraId="542F6A43" w14:textId="77777777" w:rsidTr="001D1BA2">
        <w:trPr>
          <w:cantSplit/>
          <w:trHeight w:val="720"/>
        </w:trPr>
        <w:tc>
          <w:tcPr>
            <w:tcW w:w="2552" w:type="dxa"/>
          </w:tcPr>
          <w:p w14:paraId="23DA7F29"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 квалификационный</w:t>
            </w:r>
            <w:r w:rsidRPr="00F318C0">
              <w:rPr>
                <w:rFonts w:ascii="Times New Roman" w:eastAsia="Times New Roman" w:hAnsi="Times New Roman" w:cs="Times New Roman"/>
                <w:lang w:eastAsia="ru-RU"/>
              </w:rPr>
              <w:br/>
              <w:t xml:space="preserve">уровень        </w:t>
            </w:r>
          </w:p>
        </w:tc>
        <w:tc>
          <w:tcPr>
            <w:tcW w:w="4961" w:type="dxa"/>
          </w:tcPr>
          <w:p w14:paraId="104D0663"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воспитатель;</w:t>
            </w:r>
          </w:p>
          <w:p w14:paraId="75FACA2B"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 педагог-психолог; </w:t>
            </w:r>
          </w:p>
        </w:tc>
        <w:tc>
          <w:tcPr>
            <w:tcW w:w="1910" w:type="dxa"/>
          </w:tcPr>
          <w:p w14:paraId="312ADB64"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sz w:val="20"/>
                <w:szCs w:val="20"/>
                <w:lang w:eastAsia="ru-RU"/>
              </w:rPr>
              <w:t>7275,00</w:t>
            </w:r>
          </w:p>
        </w:tc>
      </w:tr>
      <w:tr w:rsidR="00F318C0" w:rsidRPr="00F318C0" w14:paraId="6B80E418" w14:textId="77777777" w:rsidTr="001D1BA2">
        <w:trPr>
          <w:cantSplit/>
          <w:trHeight w:val="898"/>
        </w:trPr>
        <w:tc>
          <w:tcPr>
            <w:tcW w:w="2552" w:type="dxa"/>
          </w:tcPr>
          <w:p w14:paraId="3A0C6B80"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 квалификационный</w:t>
            </w:r>
            <w:r w:rsidRPr="00F318C0">
              <w:rPr>
                <w:rFonts w:ascii="Times New Roman" w:eastAsia="Times New Roman" w:hAnsi="Times New Roman" w:cs="Times New Roman"/>
                <w:lang w:eastAsia="ru-RU"/>
              </w:rPr>
              <w:br/>
              <w:t xml:space="preserve">уровень         </w:t>
            </w:r>
          </w:p>
        </w:tc>
        <w:tc>
          <w:tcPr>
            <w:tcW w:w="4961" w:type="dxa"/>
          </w:tcPr>
          <w:p w14:paraId="0984DB34"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учитель; </w:t>
            </w:r>
          </w:p>
          <w:p w14:paraId="48DA1B3A" w14:textId="77777777" w:rsidR="00F318C0" w:rsidRPr="00F318C0" w:rsidRDefault="00F318C0" w:rsidP="0034343D">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учитель-логопед; </w:t>
            </w:r>
          </w:p>
        </w:tc>
        <w:tc>
          <w:tcPr>
            <w:tcW w:w="1910" w:type="dxa"/>
          </w:tcPr>
          <w:p w14:paraId="725368E4"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lang w:eastAsia="ru-RU"/>
              </w:rPr>
            </w:pPr>
            <w:r w:rsidRPr="009B65D5">
              <w:rPr>
                <w:rFonts w:ascii="Times New Roman" w:eastAsia="Times New Roman" w:hAnsi="Times New Roman" w:cs="Times New Roman"/>
                <w:lang w:eastAsia="ru-RU"/>
              </w:rPr>
              <w:t>9000,00</w:t>
            </w:r>
          </w:p>
          <w:p w14:paraId="04EBF775"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lang w:eastAsia="ru-RU"/>
              </w:rPr>
            </w:pPr>
          </w:p>
        </w:tc>
      </w:tr>
    </w:tbl>
    <w:p w14:paraId="4ABB6D72"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strike/>
          <w:color w:val="0000FF"/>
          <w:lang w:eastAsia="ru-RU"/>
        </w:rPr>
      </w:pPr>
      <w:r w:rsidRPr="00F318C0">
        <w:rPr>
          <w:rFonts w:ascii="Times New Roman" w:eastAsia="Times New Roman" w:hAnsi="Times New Roman" w:cs="Times New Roman"/>
          <w:i/>
          <w:lang w:eastAsia="ru-RU"/>
        </w:rPr>
        <w:t>(Примечание: размеры окладов (должностных окладов) на более высоком квалификационном уровне устанавливаются не ниже, чем на предыдущем).</w:t>
      </w:r>
    </w:p>
    <w:p w14:paraId="13628AA7"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4.2. Размеры окладов (должностных окладов), ставок заработной платы педагогических работников, прошедших аттестацию, повышаются в следующих размерах:</w:t>
      </w:r>
    </w:p>
    <w:p w14:paraId="466DF326"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работникам, имеющим высшую квалификационную категорию по результатам аттестации – на 25 процентов;</w:t>
      </w:r>
    </w:p>
    <w:p w14:paraId="0315C16A"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работникам, имеющим I квалификационную категорию по результатам аттестации – на 20 процентов;</w:t>
      </w:r>
    </w:p>
    <w:p w14:paraId="74A9B35B"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3) выпускникам организаций профессионального и высшего образования, получившим   соответствующее  профессиональное образование в первый раз и трудоустроившимся по специальности в год окончания профессиональной образовательной организации или организации высшего образования (п. 3.5.6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w:t>
      </w:r>
      <w:proofErr w:type="spellStart"/>
      <w:r w:rsidRPr="00F318C0">
        <w:rPr>
          <w:rFonts w:ascii="Times New Roman" w:eastAsia="Times New Roman" w:hAnsi="Times New Roman" w:cs="Times New Roman"/>
          <w:lang w:eastAsia="ru-RU"/>
        </w:rPr>
        <w:t>г.г</w:t>
      </w:r>
      <w:proofErr w:type="spellEnd"/>
      <w:r w:rsidRPr="00F318C0">
        <w:rPr>
          <w:rFonts w:ascii="Times New Roman" w:eastAsia="Times New Roman" w:hAnsi="Times New Roman" w:cs="Times New Roman"/>
          <w:lang w:eastAsia="ru-RU"/>
        </w:rPr>
        <w:t>.) – на 20 процентов сроком на два года;</w:t>
      </w:r>
    </w:p>
    <w:p w14:paraId="2D529E93"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Данный повышающий коэффициент устанавливается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14:paraId="559A4930" w14:textId="77777777" w:rsidR="00F318C0" w:rsidRPr="00F318C0" w:rsidRDefault="00F318C0" w:rsidP="00F318C0">
      <w:pPr>
        <w:tabs>
          <w:tab w:val="num" w:pos="690"/>
        </w:tabs>
        <w:suppressAutoHyphen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w:t>
      </w:r>
      <w:r w:rsidRPr="00F318C0">
        <w:rPr>
          <w:rFonts w:ascii="Times New Roman" w:eastAsia="Times New Roman" w:hAnsi="Times New Roman" w:cs="Times New Roman"/>
          <w:color w:val="0000FF"/>
          <w:lang w:eastAsia="ru-RU"/>
        </w:rPr>
        <w:t xml:space="preserve"> </w:t>
      </w:r>
      <w:r w:rsidRPr="00F318C0">
        <w:rPr>
          <w:rFonts w:ascii="Times New Roman" w:eastAsia="Times New Roman" w:hAnsi="Times New Roman" w:cs="Times New Roman"/>
          <w:lang w:eastAsia="ru-RU"/>
        </w:rPr>
        <w:t>в течение 6 месяцев после окончания соответствующего отпуска;</w:t>
      </w:r>
    </w:p>
    <w:p w14:paraId="1AF6A3D6" w14:textId="77777777" w:rsidR="00F318C0" w:rsidRPr="00F318C0" w:rsidRDefault="00F318C0" w:rsidP="00F318C0">
      <w:pPr>
        <w:suppressAutoHyphen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14:paraId="02F803B7"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 работникам, подтвердившим по результатам аттестации соответствие занимаемой должности – на 10 процентов.</w:t>
      </w:r>
    </w:p>
    <w:p w14:paraId="7FB33514"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Указанные повышения образуют новые размеры окладов (должностных окладов), ставок заработной платы. Начисления компенсационных и стимулирующих выплат, которые устанавливаются в процентах к окладу (должностному окладу), ставке заработной платы в пределах фонда оплаты труда ОУ, утвержденного на соответствующий финансовый год, производятся исходя из размеров окладов (должностных окладов), ставок заработной платы работников с учетом данных повышений.</w:t>
      </w:r>
    </w:p>
    <w:p w14:paraId="190849EA"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4.3. Продолжительность рабочего времени педагогических работников регламентируется приказами Министерства образования и науки Российской Федерации </w:t>
      </w:r>
      <w:hyperlink r:id="rId8" w:history="1">
        <w:r w:rsidRPr="00F318C0">
          <w:rPr>
            <w:rFonts w:ascii="Times New Roman" w:eastAsia="Times New Roman" w:hAnsi="Times New Roman" w:cs="Times New Roman"/>
            <w:lang w:eastAsia="ru-RU"/>
          </w:rPr>
          <w:t>от 22.12.2014 N 1601</w:t>
        </w:r>
      </w:hyperlink>
      <w:r w:rsidRPr="00F318C0">
        <w:rPr>
          <w:rFonts w:ascii="Times New Roman" w:eastAsia="Times New Roman" w:hAnsi="Times New Roman" w:cs="Times New Roman"/>
          <w:lang w:eastAsia="ru-RU"/>
        </w:rPr>
        <w:t xml:space="preserve">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hyperlink r:id="rId9" w:history="1">
        <w:r w:rsidRPr="00F318C0">
          <w:rPr>
            <w:rFonts w:ascii="Times New Roman" w:eastAsia="Times New Roman" w:hAnsi="Times New Roman" w:cs="Times New Roman"/>
            <w:lang w:eastAsia="ru-RU"/>
          </w:rPr>
          <w:t>от 11.05.2016 N 536</w:t>
        </w:r>
      </w:hyperlink>
      <w:r w:rsidRPr="00F318C0">
        <w:rPr>
          <w:rFonts w:ascii="Times New Roman" w:eastAsia="Times New Roman" w:hAnsi="Times New Roman" w:cs="Times New Roman"/>
          <w:lang w:eastAsia="ru-RU"/>
        </w:rPr>
        <w:t xml:space="preserve"> "Об утверждении </w:t>
      </w:r>
      <w:r w:rsidRPr="00F318C0">
        <w:rPr>
          <w:rFonts w:ascii="Times New Roman" w:eastAsia="Times New Roman" w:hAnsi="Times New Roman" w:cs="Times New Roman"/>
          <w:lang w:eastAsia="ru-RU"/>
        </w:rPr>
        <w:lastRenderedPageBreak/>
        <w:t>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6E0853F9"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4.4.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настоящим Положением.</w:t>
      </w:r>
    </w:p>
    <w:p w14:paraId="508A599D" w14:textId="77777777" w:rsidR="00F318C0" w:rsidRPr="00F318C0" w:rsidRDefault="00F318C0" w:rsidP="00F318C0">
      <w:pPr>
        <w:spacing w:after="0" w:line="240" w:lineRule="auto"/>
        <w:ind w:firstLine="567"/>
        <w:jc w:val="both"/>
        <w:rPr>
          <w:rFonts w:ascii="Times New Roman" w:eastAsia="Times New Roman" w:hAnsi="Times New Roman" w:cs="Times New Roman"/>
          <w:color w:val="0000FF"/>
          <w:lang w:eastAsia="ru-RU"/>
        </w:rPr>
      </w:pPr>
    </w:p>
    <w:p w14:paraId="669CB413" w14:textId="77777777" w:rsidR="00F318C0" w:rsidRPr="00F318C0" w:rsidRDefault="00F318C0" w:rsidP="00F318C0">
      <w:pPr>
        <w:autoSpaceDE w:val="0"/>
        <w:autoSpaceDN w:val="0"/>
        <w:adjustRightInd w:val="0"/>
        <w:spacing w:after="0" w:line="240" w:lineRule="auto"/>
        <w:ind w:firstLine="540"/>
        <w:jc w:val="center"/>
        <w:outlineLvl w:val="2"/>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5. Оплата труда служащих</w:t>
      </w:r>
    </w:p>
    <w:p w14:paraId="24B5272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p>
    <w:p w14:paraId="54ABCC5F"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5.1. Размеры окладов (должностных окладов) служащих:</w:t>
      </w: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317"/>
        <w:gridCol w:w="23"/>
        <w:gridCol w:w="5199"/>
        <w:gridCol w:w="21"/>
        <w:gridCol w:w="1721"/>
      </w:tblGrid>
      <w:tr w:rsidR="00F318C0" w:rsidRPr="00F318C0" w14:paraId="005DB9B9" w14:textId="77777777" w:rsidTr="001D1BA2">
        <w:trPr>
          <w:cantSplit/>
          <w:trHeight w:val="360"/>
        </w:trPr>
        <w:tc>
          <w:tcPr>
            <w:tcW w:w="9281" w:type="dxa"/>
            <w:gridSpan w:val="5"/>
            <w:tcBorders>
              <w:bottom w:val="single" w:sz="4" w:space="0" w:color="auto"/>
            </w:tcBorders>
          </w:tcPr>
          <w:p w14:paraId="5DCC441B"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Профессиональная квалификационная группа "Общеотраслевые должности служащих первого уровня"</w:t>
            </w:r>
          </w:p>
        </w:tc>
      </w:tr>
      <w:tr w:rsidR="00F318C0" w:rsidRPr="00F318C0" w14:paraId="457462A6" w14:textId="77777777" w:rsidTr="001D1BA2">
        <w:trPr>
          <w:cantSplit/>
          <w:trHeight w:val="360"/>
        </w:trPr>
        <w:tc>
          <w:tcPr>
            <w:tcW w:w="2317" w:type="dxa"/>
            <w:tcBorders>
              <w:bottom w:val="single" w:sz="4" w:space="0" w:color="auto"/>
              <w:right w:val="single" w:sz="4" w:space="0" w:color="auto"/>
            </w:tcBorders>
          </w:tcPr>
          <w:p w14:paraId="26AA8FA0"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квалификационный уровень</w:t>
            </w:r>
          </w:p>
        </w:tc>
        <w:tc>
          <w:tcPr>
            <w:tcW w:w="5222" w:type="dxa"/>
            <w:gridSpan w:val="2"/>
            <w:tcBorders>
              <w:left w:val="single" w:sz="4" w:space="0" w:color="auto"/>
              <w:bottom w:val="single" w:sz="4" w:space="0" w:color="auto"/>
            </w:tcBorders>
          </w:tcPr>
          <w:p w14:paraId="7854C769" w14:textId="77777777" w:rsidR="00F318C0" w:rsidRPr="00F318C0" w:rsidRDefault="0034343D"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секретарь </w:t>
            </w:r>
            <w:r>
              <w:rPr>
                <w:rFonts w:ascii="Times New Roman" w:eastAsia="Times New Roman" w:hAnsi="Times New Roman" w:cs="Times New Roman"/>
                <w:lang w:eastAsia="ru-RU"/>
              </w:rPr>
              <w:t>-</w:t>
            </w:r>
            <w:r w:rsidR="00F318C0" w:rsidRPr="00F318C0">
              <w:rPr>
                <w:rFonts w:ascii="Times New Roman" w:eastAsia="Times New Roman" w:hAnsi="Times New Roman" w:cs="Times New Roman"/>
                <w:lang w:eastAsia="ru-RU"/>
              </w:rPr>
              <w:t>делопроизводитель;</w:t>
            </w:r>
          </w:p>
          <w:p w14:paraId="67731103"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p>
        </w:tc>
        <w:tc>
          <w:tcPr>
            <w:tcW w:w="1742" w:type="dxa"/>
            <w:gridSpan w:val="2"/>
            <w:tcBorders>
              <w:left w:val="single" w:sz="4" w:space="0" w:color="auto"/>
              <w:bottom w:val="single" w:sz="4" w:space="0" w:color="auto"/>
            </w:tcBorders>
            <w:vAlign w:val="center"/>
          </w:tcPr>
          <w:p w14:paraId="44608252"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r w:rsidR="00F318C0" w:rsidRPr="00F318C0" w14:paraId="23DEA3F6" w14:textId="77777777" w:rsidTr="001D1BA2">
        <w:trPr>
          <w:cantSplit/>
          <w:trHeight w:val="360"/>
        </w:trPr>
        <w:tc>
          <w:tcPr>
            <w:tcW w:w="9281" w:type="dxa"/>
            <w:gridSpan w:val="5"/>
            <w:tcBorders>
              <w:bottom w:val="single" w:sz="4" w:space="0" w:color="auto"/>
            </w:tcBorders>
          </w:tcPr>
          <w:p w14:paraId="1CF9527F"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Профессиональная квалификационная группа "Общеотраслевые должности служащих второго уровня"</w:t>
            </w:r>
          </w:p>
        </w:tc>
      </w:tr>
      <w:tr w:rsidR="00F318C0" w:rsidRPr="00F318C0" w14:paraId="33FDAC55" w14:textId="77777777" w:rsidTr="001D1BA2">
        <w:trPr>
          <w:cantSplit/>
          <w:trHeight w:val="501"/>
        </w:trPr>
        <w:tc>
          <w:tcPr>
            <w:tcW w:w="2340" w:type="dxa"/>
            <w:gridSpan w:val="2"/>
            <w:tcBorders>
              <w:right w:val="single" w:sz="4" w:space="0" w:color="auto"/>
            </w:tcBorders>
          </w:tcPr>
          <w:p w14:paraId="2F44D555" w14:textId="77777777" w:rsidR="00F318C0" w:rsidRPr="00F318C0" w:rsidRDefault="00F318C0" w:rsidP="00F318C0">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квалификационный уровень</w:t>
            </w:r>
          </w:p>
        </w:tc>
        <w:tc>
          <w:tcPr>
            <w:tcW w:w="5220" w:type="dxa"/>
            <w:gridSpan w:val="2"/>
            <w:tcBorders>
              <w:left w:val="single" w:sz="4" w:space="0" w:color="auto"/>
              <w:right w:val="single" w:sz="4" w:space="0" w:color="auto"/>
            </w:tcBorders>
          </w:tcPr>
          <w:p w14:paraId="7EB8E3DC" w14:textId="77777777" w:rsidR="00F318C0" w:rsidRPr="00F318C0" w:rsidRDefault="00F318C0" w:rsidP="0034343D">
            <w:pPr>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лаборант;</w:t>
            </w:r>
          </w:p>
        </w:tc>
        <w:tc>
          <w:tcPr>
            <w:tcW w:w="1721" w:type="dxa"/>
            <w:tcBorders>
              <w:left w:val="single" w:sz="4" w:space="0" w:color="auto"/>
            </w:tcBorders>
            <w:vAlign w:val="center"/>
          </w:tcPr>
          <w:p w14:paraId="160A61CA"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p w14:paraId="27564765" w14:textId="77777777" w:rsidR="00F318C0" w:rsidRPr="00F318C0" w:rsidRDefault="00F318C0" w:rsidP="00F318C0">
            <w:pPr>
              <w:autoSpaceDE w:val="0"/>
              <w:autoSpaceDN w:val="0"/>
              <w:adjustRightInd w:val="0"/>
              <w:spacing w:after="0" w:line="240" w:lineRule="auto"/>
              <w:jc w:val="center"/>
              <w:rPr>
                <w:rFonts w:ascii="Times New Roman" w:eastAsia="Times New Roman" w:hAnsi="Times New Roman" w:cs="Times New Roman"/>
                <w:i/>
                <w:lang w:eastAsia="ru-RU"/>
              </w:rPr>
            </w:pPr>
          </w:p>
        </w:tc>
      </w:tr>
      <w:tr w:rsidR="00F318C0" w:rsidRPr="00F318C0" w14:paraId="2D057859" w14:textId="77777777" w:rsidTr="001D1BA2">
        <w:trPr>
          <w:cantSplit/>
          <w:trHeight w:val="501"/>
        </w:trPr>
        <w:tc>
          <w:tcPr>
            <w:tcW w:w="9281" w:type="dxa"/>
            <w:gridSpan w:val="5"/>
          </w:tcPr>
          <w:p w14:paraId="25C90D06" w14:textId="77777777" w:rsidR="00F318C0" w:rsidRPr="00F318C0" w:rsidRDefault="00F318C0" w:rsidP="00F318C0">
            <w:pPr>
              <w:autoSpaceDE w:val="0"/>
              <w:autoSpaceDN w:val="0"/>
              <w:adjustRightInd w:val="0"/>
              <w:spacing w:after="0" w:line="240" w:lineRule="auto"/>
              <w:jc w:val="center"/>
              <w:rPr>
                <w:rFonts w:ascii="Arial" w:eastAsia="Times New Roman" w:hAnsi="Arial" w:cs="Arial"/>
                <w:sz w:val="20"/>
                <w:szCs w:val="20"/>
                <w:lang w:eastAsia="ru-RU"/>
              </w:rPr>
            </w:pPr>
            <w:r w:rsidRPr="00F318C0">
              <w:rPr>
                <w:rFonts w:ascii="Times New Roman" w:eastAsia="Times New Roman" w:hAnsi="Times New Roman" w:cs="Times New Roman"/>
                <w:lang w:eastAsia="ru-RU"/>
              </w:rPr>
              <w:t>Профессиональная квалификационная группа "Общеотраслевые должности служащих третьего уровня"</w:t>
            </w:r>
          </w:p>
        </w:tc>
      </w:tr>
      <w:tr w:rsidR="00F318C0" w:rsidRPr="00F318C0" w14:paraId="103AAA2C" w14:textId="77777777" w:rsidTr="001D1BA2">
        <w:trPr>
          <w:cantSplit/>
          <w:trHeight w:val="501"/>
        </w:trPr>
        <w:tc>
          <w:tcPr>
            <w:tcW w:w="2340" w:type="dxa"/>
            <w:gridSpan w:val="2"/>
            <w:tcBorders>
              <w:right w:val="single" w:sz="4" w:space="0" w:color="auto"/>
            </w:tcBorders>
            <w:shd w:val="clear" w:color="auto" w:fill="FFFFFF"/>
          </w:tcPr>
          <w:p w14:paraId="45E6A7A7" w14:textId="77777777" w:rsidR="00F318C0" w:rsidRP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квалификационный уровень</w:t>
            </w:r>
          </w:p>
        </w:tc>
        <w:tc>
          <w:tcPr>
            <w:tcW w:w="5220" w:type="dxa"/>
            <w:gridSpan w:val="2"/>
            <w:tcBorders>
              <w:left w:val="single" w:sz="4" w:space="0" w:color="auto"/>
              <w:right w:val="single" w:sz="4" w:space="0" w:color="auto"/>
            </w:tcBorders>
            <w:shd w:val="clear" w:color="auto" w:fill="FFFFFF"/>
          </w:tcPr>
          <w:p w14:paraId="3CBA89C9" w14:textId="77777777" w:rsidR="00F318C0" w:rsidRPr="00F318C0" w:rsidRDefault="0034343D"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Б</w:t>
            </w:r>
            <w:r w:rsidR="00F318C0" w:rsidRPr="00F318C0">
              <w:rPr>
                <w:rFonts w:ascii="Times New Roman" w:eastAsia="Times New Roman" w:hAnsi="Times New Roman" w:cs="Times New Roman"/>
                <w:lang w:eastAsia="ru-RU"/>
              </w:rPr>
              <w:t>ухгалтер</w:t>
            </w:r>
            <w:r>
              <w:rPr>
                <w:rFonts w:ascii="Times New Roman" w:eastAsia="Times New Roman" w:hAnsi="Times New Roman" w:cs="Times New Roman"/>
                <w:lang w:eastAsia="ru-RU"/>
              </w:rPr>
              <w:t>-калькулятор</w:t>
            </w:r>
            <w:r w:rsidR="00F318C0" w:rsidRPr="00F318C0">
              <w:rPr>
                <w:rFonts w:ascii="Times New Roman" w:eastAsia="Times New Roman" w:hAnsi="Times New Roman" w:cs="Times New Roman"/>
                <w:lang w:eastAsia="ru-RU"/>
              </w:rPr>
              <w:t>;</w:t>
            </w:r>
          </w:p>
          <w:p w14:paraId="5B44AEDF" w14:textId="77777777" w:rsidR="00F318C0" w:rsidRP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специалист по охране труда;</w:t>
            </w:r>
          </w:p>
          <w:p w14:paraId="74F58C75" w14:textId="77777777" w:rsidR="00F318C0" w:rsidRP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инженер- программист;</w:t>
            </w:r>
          </w:p>
          <w:p w14:paraId="0B1A507B" w14:textId="77777777" w:rsid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специалист по кадрам</w:t>
            </w:r>
            <w:r w:rsidR="00EB3AA8">
              <w:rPr>
                <w:rFonts w:ascii="Times New Roman" w:eastAsia="Times New Roman" w:hAnsi="Times New Roman" w:cs="Times New Roman"/>
                <w:lang w:eastAsia="ru-RU"/>
              </w:rPr>
              <w:t>;</w:t>
            </w:r>
          </w:p>
          <w:p w14:paraId="0B8E286C" w14:textId="77777777" w:rsidR="00EB3AA8" w:rsidRPr="00F318C0" w:rsidRDefault="00EB3AA8"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библиотекарь</w:t>
            </w:r>
          </w:p>
        </w:tc>
        <w:tc>
          <w:tcPr>
            <w:tcW w:w="1721" w:type="dxa"/>
            <w:tcBorders>
              <w:left w:val="single" w:sz="4" w:space="0" w:color="auto"/>
            </w:tcBorders>
            <w:shd w:val="clear" w:color="auto" w:fill="FFFFFF"/>
            <w:vAlign w:val="center"/>
          </w:tcPr>
          <w:p w14:paraId="67B17160" w14:textId="77777777" w:rsidR="00F318C0" w:rsidRPr="00F318C0" w:rsidRDefault="00F318C0" w:rsidP="00F318C0">
            <w:pPr>
              <w:shd w:val="clear" w:color="auto" w:fill="FFFFFF"/>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p w14:paraId="1D576E48" w14:textId="77777777" w:rsidR="00F318C0" w:rsidRPr="00F318C0" w:rsidRDefault="00F318C0" w:rsidP="00F318C0">
            <w:pPr>
              <w:shd w:val="clear" w:color="auto" w:fill="FFFFFF"/>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p w14:paraId="3E2E840B" w14:textId="77777777" w:rsidR="00F318C0" w:rsidRPr="00F318C0" w:rsidRDefault="00F318C0" w:rsidP="00F318C0">
            <w:pPr>
              <w:shd w:val="clear" w:color="auto" w:fill="FFFFFF"/>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p w14:paraId="198C6334" w14:textId="77777777" w:rsidR="00F318C0" w:rsidRDefault="00F318C0" w:rsidP="00F318C0">
            <w:pPr>
              <w:shd w:val="clear" w:color="auto" w:fill="FFFFFF"/>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p w14:paraId="39C68720" w14:textId="77777777" w:rsidR="00EB3AA8" w:rsidRPr="00F318C0" w:rsidRDefault="00EB3AA8" w:rsidP="00F318C0">
            <w:pPr>
              <w:shd w:val="clear" w:color="auto" w:fill="FFFFFF"/>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bl>
    <w:p w14:paraId="359F21C4" w14:textId="77777777" w:rsidR="00F318C0" w:rsidRPr="00F318C0" w:rsidRDefault="00F318C0" w:rsidP="00F318C0">
      <w:pPr>
        <w:shd w:val="clear" w:color="auto" w:fill="FFFFFF"/>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5.2. С учетом условий и результатов труда служащим устанавливаются выплаты компенсационного и стимулирующего характера, предусмотренные настоящим Положением.</w:t>
      </w:r>
    </w:p>
    <w:p w14:paraId="34DF367E" w14:textId="77777777" w:rsidR="00F318C0" w:rsidRPr="00F318C0" w:rsidRDefault="00F318C0" w:rsidP="00F318C0">
      <w:pPr>
        <w:shd w:val="clear" w:color="auto" w:fill="FFFFFF"/>
        <w:autoSpaceDE w:val="0"/>
        <w:autoSpaceDN w:val="0"/>
        <w:adjustRightInd w:val="0"/>
        <w:spacing w:after="0" w:line="240" w:lineRule="auto"/>
        <w:ind w:firstLine="540"/>
        <w:jc w:val="both"/>
        <w:rPr>
          <w:rFonts w:ascii="Times New Roman" w:eastAsia="Times New Roman" w:hAnsi="Times New Roman" w:cs="Times New Roman"/>
          <w:lang w:eastAsia="ru-RU"/>
        </w:rPr>
      </w:pPr>
    </w:p>
    <w:p w14:paraId="723A54E4" w14:textId="77777777" w:rsidR="00F318C0" w:rsidRPr="00F318C0" w:rsidRDefault="00F318C0" w:rsidP="00F318C0">
      <w:pPr>
        <w:shd w:val="clear" w:color="auto" w:fill="FFFFFF"/>
        <w:autoSpaceDE w:val="0"/>
        <w:autoSpaceDN w:val="0"/>
        <w:adjustRightInd w:val="0"/>
        <w:spacing w:after="0" w:line="240" w:lineRule="auto"/>
        <w:ind w:firstLine="540"/>
        <w:jc w:val="center"/>
        <w:outlineLvl w:val="2"/>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6. Оплата труда руководителей структурных подразделений и их заместителей</w:t>
      </w:r>
    </w:p>
    <w:p w14:paraId="42D795DB" w14:textId="77777777" w:rsidR="00F318C0" w:rsidRPr="00F318C0" w:rsidRDefault="00F318C0" w:rsidP="00F318C0">
      <w:pPr>
        <w:shd w:val="clear" w:color="auto" w:fill="FFFFFF"/>
        <w:autoSpaceDE w:val="0"/>
        <w:autoSpaceDN w:val="0"/>
        <w:adjustRightInd w:val="0"/>
        <w:spacing w:after="0" w:line="240" w:lineRule="auto"/>
        <w:ind w:firstLine="540"/>
        <w:jc w:val="both"/>
        <w:rPr>
          <w:rFonts w:ascii="Times New Roman" w:eastAsia="Times New Roman" w:hAnsi="Times New Roman" w:cs="Times New Roman"/>
          <w:lang w:eastAsia="ru-RU"/>
        </w:rPr>
      </w:pPr>
    </w:p>
    <w:p w14:paraId="639CC31B" w14:textId="77777777" w:rsidR="00F318C0" w:rsidRPr="00F318C0" w:rsidRDefault="00F318C0" w:rsidP="00F318C0">
      <w:pPr>
        <w:shd w:val="clear" w:color="auto" w:fill="FFFFFF"/>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1" w:name="sub_1025"/>
      <w:r w:rsidRPr="00F318C0">
        <w:rPr>
          <w:rFonts w:ascii="Times New Roman" w:eastAsia="Times New Roman" w:hAnsi="Times New Roman" w:cs="Times New Roman"/>
          <w:lang w:eastAsia="ru-RU"/>
        </w:rPr>
        <w:t>6.1. Размеры должностных окладов руководителей структурных подразделений:</w:t>
      </w:r>
    </w:p>
    <w:p w14:paraId="0FF5C6C4" w14:textId="77777777" w:rsidR="00F318C0" w:rsidRPr="00F318C0" w:rsidRDefault="00F318C0" w:rsidP="00F318C0">
      <w:pPr>
        <w:shd w:val="clear" w:color="auto" w:fill="FFFFFF"/>
        <w:autoSpaceDE w:val="0"/>
        <w:autoSpaceDN w:val="0"/>
        <w:adjustRightInd w:val="0"/>
        <w:spacing w:after="0" w:line="240" w:lineRule="auto"/>
        <w:ind w:firstLine="720"/>
        <w:jc w:val="both"/>
        <w:rPr>
          <w:rFonts w:ascii="Times New Roman" w:eastAsia="Times New Roman" w:hAnsi="Times New Roman" w:cs="Times New Roman"/>
          <w:lang w:eastAsia="ru-RU"/>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5245"/>
        <w:gridCol w:w="1701"/>
      </w:tblGrid>
      <w:tr w:rsidR="00F318C0" w:rsidRPr="00F318C0" w14:paraId="6F081072" w14:textId="77777777" w:rsidTr="001D1BA2">
        <w:tc>
          <w:tcPr>
            <w:tcW w:w="9243" w:type="dxa"/>
            <w:gridSpan w:val="3"/>
            <w:tcBorders>
              <w:top w:val="single" w:sz="4" w:space="0" w:color="auto"/>
              <w:bottom w:val="single" w:sz="4" w:space="0" w:color="auto"/>
            </w:tcBorders>
          </w:tcPr>
          <w:bookmarkEnd w:id="1"/>
          <w:p w14:paraId="62D70C84" w14:textId="77777777" w:rsidR="00F318C0" w:rsidRPr="00F318C0" w:rsidRDefault="00F318C0" w:rsidP="00F318C0">
            <w:pPr>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Профессиональная квалификационная группа «Общеотраслевые должности служащих второго уровня»</w:t>
            </w:r>
          </w:p>
        </w:tc>
      </w:tr>
      <w:tr w:rsidR="00F318C0" w:rsidRPr="00F318C0" w14:paraId="7FE62195" w14:textId="77777777" w:rsidTr="001D1BA2">
        <w:tc>
          <w:tcPr>
            <w:tcW w:w="2297" w:type="dxa"/>
            <w:tcBorders>
              <w:top w:val="single" w:sz="4" w:space="0" w:color="auto"/>
              <w:bottom w:val="single" w:sz="4" w:space="0" w:color="auto"/>
              <w:right w:val="single" w:sz="4" w:space="0" w:color="auto"/>
            </w:tcBorders>
          </w:tcPr>
          <w:p w14:paraId="236BE638" w14:textId="77777777" w:rsidR="00F318C0" w:rsidRP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14:paraId="7D6BAF1B" w14:textId="77777777" w:rsidR="00F318C0" w:rsidRP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заведующий библиотекой; </w:t>
            </w:r>
          </w:p>
          <w:p w14:paraId="2729AAED" w14:textId="77777777" w:rsidR="00F318C0" w:rsidRPr="00F318C0" w:rsidRDefault="00F318C0" w:rsidP="00F318C0">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заведующий столовой; </w:t>
            </w:r>
          </w:p>
        </w:tc>
        <w:tc>
          <w:tcPr>
            <w:tcW w:w="1701" w:type="dxa"/>
            <w:tcBorders>
              <w:top w:val="single" w:sz="4" w:space="0" w:color="auto"/>
              <w:left w:val="single" w:sz="4" w:space="0" w:color="auto"/>
              <w:bottom w:val="single" w:sz="4" w:space="0" w:color="auto"/>
            </w:tcBorders>
          </w:tcPr>
          <w:p w14:paraId="048F135A" w14:textId="77777777" w:rsidR="00F318C0" w:rsidRPr="00F318C0" w:rsidRDefault="00F318C0" w:rsidP="00F318C0">
            <w:pPr>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7600,00</w:t>
            </w:r>
          </w:p>
        </w:tc>
      </w:tr>
    </w:tbl>
    <w:p w14:paraId="3AA352AE" w14:textId="77777777" w:rsidR="00937EE0" w:rsidRDefault="00937EE0" w:rsidP="00F318C0">
      <w:pPr>
        <w:autoSpaceDE w:val="0"/>
        <w:autoSpaceDN w:val="0"/>
        <w:adjustRightInd w:val="0"/>
        <w:spacing w:after="0" w:line="240" w:lineRule="auto"/>
        <w:ind w:firstLine="540"/>
        <w:jc w:val="both"/>
        <w:rPr>
          <w:rFonts w:ascii="Times New Roman" w:eastAsia="Times New Roman" w:hAnsi="Times New Roman" w:cs="Times New Roman"/>
          <w:i/>
          <w:lang w:eastAsia="ru-RU"/>
        </w:rPr>
      </w:pPr>
    </w:p>
    <w:p w14:paraId="26A7B94D"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strike/>
          <w:color w:val="0000FF"/>
          <w:lang w:eastAsia="ru-RU"/>
        </w:rPr>
      </w:pPr>
      <w:r w:rsidRPr="00F318C0">
        <w:rPr>
          <w:rFonts w:ascii="Times New Roman" w:eastAsia="Times New Roman" w:hAnsi="Times New Roman" w:cs="Times New Roman"/>
          <w:i/>
          <w:lang w:eastAsia="ru-RU"/>
        </w:rPr>
        <w:t>(Примечание: размеры окладов (должностных окладов) на более высоком квалификационном уровне устанавливаются не ниже, чем на предыдущем).</w:t>
      </w:r>
    </w:p>
    <w:p w14:paraId="0B7C7B85" w14:textId="77777777" w:rsidR="00F318C0" w:rsidRPr="00F318C0" w:rsidRDefault="00F318C0" w:rsidP="00F318C0">
      <w:pPr>
        <w:autoSpaceDE w:val="0"/>
        <w:autoSpaceDN w:val="0"/>
        <w:adjustRightInd w:val="0"/>
        <w:spacing w:after="0" w:line="240" w:lineRule="auto"/>
        <w:ind w:firstLine="540"/>
        <w:jc w:val="center"/>
        <w:outlineLvl w:val="2"/>
        <w:rPr>
          <w:rFonts w:ascii="Times New Roman" w:eastAsia="Times New Roman" w:hAnsi="Times New Roman" w:cs="Times New Roman"/>
          <w:b/>
          <w:lang w:eastAsia="ru-RU"/>
        </w:rPr>
      </w:pPr>
    </w:p>
    <w:p w14:paraId="419B47CD" w14:textId="77777777" w:rsidR="00F318C0" w:rsidRPr="00F318C0" w:rsidRDefault="00F318C0" w:rsidP="00F318C0">
      <w:pPr>
        <w:autoSpaceDE w:val="0"/>
        <w:autoSpaceDN w:val="0"/>
        <w:adjustRightInd w:val="0"/>
        <w:spacing w:after="0" w:line="240" w:lineRule="auto"/>
        <w:ind w:firstLine="540"/>
        <w:jc w:val="center"/>
        <w:outlineLvl w:val="2"/>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7. Оплата труда работников, осуществляющих профессиональную деятельность по профессиям рабочих</w:t>
      </w:r>
    </w:p>
    <w:p w14:paraId="7D1E5CEF"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p>
    <w:p w14:paraId="10E03862"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7.1. Размеры окладов рабочих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w:t>
      </w:r>
      <w:hyperlink r:id="rId10" w:history="1">
        <w:r w:rsidRPr="00F318C0">
          <w:rPr>
            <w:rFonts w:ascii="Times New Roman" w:eastAsia="Times New Roman" w:hAnsi="Times New Roman" w:cs="Times New Roman"/>
            <w:lang w:eastAsia="ru-RU"/>
          </w:rPr>
          <w:t>ЕТКС</w:t>
        </w:r>
      </w:hyperlink>
      <w:r w:rsidRPr="00F318C0">
        <w:rPr>
          <w:rFonts w:ascii="Times New Roman" w:eastAsia="Times New Roman" w:hAnsi="Times New Roman" w:cs="Times New Roman"/>
          <w:lang w:eastAsia="ru-RU"/>
        </w:rPr>
        <w:t xml:space="preserve">) на основе отнесения к </w:t>
      </w:r>
      <w:hyperlink r:id="rId11" w:history="1">
        <w:r w:rsidRPr="00F318C0">
          <w:rPr>
            <w:rFonts w:ascii="Times New Roman" w:eastAsia="Times New Roman" w:hAnsi="Times New Roman" w:cs="Times New Roman"/>
            <w:lang w:eastAsia="ru-RU"/>
          </w:rPr>
          <w:t>профессиональным квалификационным группам общеотраслевых профессий рабочих</w:t>
        </w:r>
      </w:hyperlink>
      <w:r w:rsidRPr="00F318C0">
        <w:rPr>
          <w:rFonts w:ascii="Times New Roman" w:eastAsia="Times New Roman" w:hAnsi="Times New Roman" w:cs="Times New Roman"/>
          <w:lang w:eastAsia="ru-RU"/>
        </w:rPr>
        <w:t xml:space="preserve">, утвержденным </w:t>
      </w:r>
      <w:hyperlink r:id="rId12" w:history="1">
        <w:r w:rsidRPr="00F318C0">
          <w:rPr>
            <w:rFonts w:ascii="Times New Roman" w:eastAsia="Times New Roman" w:hAnsi="Times New Roman" w:cs="Times New Roman"/>
            <w:lang w:eastAsia="ru-RU"/>
          </w:rPr>
          <w:t>приказом</w:t>
        </w:r>
      </w:hyperlink>
      <w:r w:rsidRPr="00F318C0">
        <w:rPr>
          <w:rFonts w:ascii="Times New Roman" w:eastAsia="Times New Roman" w:hAnsi="Times New Roman" w:cs="Times New Roman"/>
          <w:lang w:eastAsia="ru-RU"/>
        </w:rPr>
        <w:t xml:space="preserve"> Минздравсоцразвития РФ от 29.05.2008 г. N 248н «Об утверждении профессиональных квалификационных групп общеотраслевых профессий рабочих».</w:t>
      </w:r>
    </w:p>
    <w:p w14:paraId="04DFCF50"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Размеры окладов рабочих на основе отнесения к </w:t>
      </w:r>
      <w:hyperlink r:id="rId13" w:history="1">
        <w:r w:rsidRPr="00F318C0">
          <w:rPr>
            <w:rFonts w:ascii="Times New Roman" w:eastAsia="Times New Roman" w:hAnsi="Times New Roman" w:cs="Times New Roman"/>
            <w:lang w:eastAsia="ru-RU"/>
          </w:rPr>
          <w:t>профессиональным квалификационным группам общеотраслевых профессий рабочих</w:t>
        </w:r>
      </w:hyperlink>
      <w:r w:rsidRPr="00F318C0">
        <w:rPr>
          <w:rFonts w:ascii="Times New Roman" w:eastAsia="Times New Roman" w:hAnsi="Times New Roman" w:cs="Times New Roman"/>
          <w:lang w:eastAsia="ru-RU"/>
        </w:rPr>
        <w:t xml:space="preserve">, утвержденным </w:t>
      </w:r>
      <w:hyperlink r:id="rId14" w:history="1">
        <w:r w:rsidRPr="00F318C0">
          <w:rPr>
            <w:rFonts w:ascii="Times New Roman" w:eastAsia="Times New Roman" w:hAnsi="Times New Roman" w:cs="Times New Roman"/>
            <w:lang w:eastAsia="ru-RU"/>
          </w:rPr>
          <w:t>приказом</w:t>
        </w:r>
      </w:hyperlink>
      <w:r w:rsidRPr="00F318C0">
        <w:rPr>
          <w:rFonts w:ascii="Times New Roman" w:eastAsia="Times New Roman" w:hAnsi="Times New Roman" w:cs="Times New Roman"/>
          <w:lang w:eastAsia="ru-RU"/>
        </w:rPr>
        <w:t xml:space="preserve"> Минздравсоцразвития РФ от 29.05.2008 г. N 248н «Об утверждении профессиональных квалификационных групп общеотраслевых профессий рабочих»:</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4740"/>
        <w:gridCol w:w="1843"/>
      </w:tblGrid>
      <w:tr w:rsidR="00F318C0" w:rsidRPr="00F318C0" w14:paraId="69643BA7" w14:textId="77777777" w:rsidTr="00BF426B">
        <w:tc>
          <w:tcPr>
            <w:tcW w:w="2660" w:type="dxa"/>
            <w:tcBorders>
              <w:top w:val="single" w:sz="4" w:space="0" w:color="auto"/>
              <w:bottom w:val="single" w:sz="4" w:space="0" w:color="auto"/>
              <w:right w:val="single" w:sz="4" w:space="0" w:color="auto"/>
            </w:tcBorders>
          </w:tcPr>
          <w:p w14:paraId="1920DD06"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Квалификационные уровни</w:t>
            </w:r>
          </w:p>
        </w:tc>
        <w:tc>
          <w:tcPr>
            <w:tcW w:w="4740" w:type="dxa"/>
            <w:tcBorders>
              <w:top w:val="single" w:sz="4" w:space="0" w:color="auto"/>
              <w:left w:val="single" w:sz="4" w:space="0" w:color="auto"/>
              <w:bottom w:val="single" w:sz="4" w:space="0" w:color="auto"/>
              <w:right w:val="single" w:sz="4" w:space="0" w:color="auto"/>
            </w:tcBorders>
          </w:tcPr>
          <w:p w14:paraId="1CCBE20F"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Профессии рабочих, отнесенные к квалификационным уровням</w:t>
            </w:r>
          </w:p>
        </w:tc>
        <w:tc>
          <w:tcPr>
            <w:tcW w:w="1843" w:type="dxa"/>
            <w:tcBorders>
              <w:top w:val="single" w:sz="4" w:space="0" w:color="auto"/>
              <w:left w:val="single" w:sz="4" w:space="0" w:color="auto"/>
              <w:bottom w:val="single" w:sz="4" w:space="0" w:color="auto"/>
            </w:tcBorders>
          </w:tcPr>
          <w:p w14:paraId="54AC19BD"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Размер оклада, рублей</w:t>
            </w:r>
          </w:p>
        </w:tc>
      </w:tr>
      <w:tr w:rsidR="00F318C0" w:rsidRPr="00F318C0" w14:paraId="6C86A96A" w14:textId="77777777" w:rsidTr="00BF426B">
        <w:tc>
          <w:tcPr>
            <w:tcW w:w="2660" w:type="dxa"/>
            <w:tcBorders>
              <w:top w:val="single" w:sz="4" w:space="0" w:color="auto"/>
              <w:bottom w:val="single" w:sz="4" w:space="0" w:color="auto"/>
              <w:right w:val="single" w:sz="4" w:space="0" w:color="auto"/>
            </w:tcBorders>
          </w:tcPr>
          <w:p w14:paraId="45516742"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w:t>
            </w:r>
          </w:p>
        </w:tc>
        <w:tc>
          <w:tcPr>
            <w:tcW w:w="4740" w:type="dxa"/>
            <w:tcBorders>
              <w:top w:val="single" w:sz="4" w:space="0" w:color="auto"/>
              <w:left w:val="single" w:sz="4" w:space="0" w:color="auto"/>
              <w:bottom w:val="single" w:sz="4" w:space="0" w:color="auto"/>
              <w:right w:val="single" w:sz="4" w:space="0" w:color="auto"/>
            </w:tcBorders>
          </w:tcPr>
          <w:p w14:paraId="5EF336E7"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w:t>
            </w:r>
          </w:p>
        </w:tc>
        <w:tc>
          <w:tcPr>
            <w:tcW w:w="1843" w:type="dxa"/>
            <w:tcBorders>
              <w:top w:val="single" w:sz="4" w:space="0" w:color="auto"/>
              <w:left w:val="single" w:sz="4" w:space="0" w:color="auto"/>
              <w:bottom w:val="single" w:sz="4" w:space="0" w:color="auto"/>
            </w:tcBorders>
          </w:tcPr>
          <w:p w14:paraId="338E1349"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w:t>
            </w:r>
          </w:p>
        </w:tc>
      </w:tr>
      <w:tr w:rsidR="00F318C0" w:rsidRPr="00F318C0" w14:paraId="50995CE7" w14:textId="77777777" w:rsidTr="00BF426B">
        <w:tc>
          <w:tcPr>
            <w:tcW w:w="9243" w:type="dxa"/>
            <w:gridSpan w:val="3"/>
            <w:tcBorders>
              <w:top w:val="single" w:sz="4" w:space="0" w:color="auto"/>
              <w:bottom w:val="single" w:sz="4" w:space="0" w:color="auto"/>
            </w:tcBorders>
          </w:tcPr>
          <w:p w14:paraId="051E35CE"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Профессиональная квалификационная группа</w:t>
            </w:r>
          </w:p>
          <w:p w14:paraId="7302E1B2"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"Общеотраслевые профессии рабочих первого уровня"</w:t>
            </w:r>
          </w:p>
        </w:tc>
      </w:tr>
      <w:tr w:rsidR="00F318C0" w:rsidRPr="00F318C0" w14:paraId="2CE13619" w14:textId="77777777" w:rsidTr="00BF426B">
        <w:tc>
          <w:tcPr>
            <w:tcW w:w="2660" w:type="dxa"/>
            <w:vMerge w:val="restart"/>
            <w:tcBorders>
              <w:top w:val="single" w:sz="4" w:space="0" w:color="auto"/>
              <w:bottom w:val="single" w:sz="4" w:space="0" w:color="auto"/>
              <w:right w:val="single" w:sz="4" w:space="0" w:color="auto"/>
            </w:tcBorders>
          </w:tcPr>
          <w:p w14:paraId="268DF1D8"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1 квалификационный </w:t>
            </w:r>
            <w:r w:rsidRPr="00F318C0">
              <w:rPr>
                <w:rFonts w:ascii="Times New Roman" w:eastAsia="Times New Roman" w:hAnsi="Times New Roman" w:cs="Times New Roman"/>
                <w:lang w:eastAsia="ru-RU"/>
              </w:rPr>
              <w:lastRenderedPageBreak/>
              <w:t>уровень</w:t>
            </w:r>
          </w:p>
        </w:tc>
        <w:tc>
          <w:tcPr>
            <w:tcW w:w="4740" w:type="dxa"/>
            <w:tcBorders>
              <w:top w:val="single" w:sz="4" w:space="0" w:color="auto"/>
              <w:left w:val="single" w:sz="4" w:space="0" w:color="auto"/>
              <w:bottom w:val="single" w:sz="4" w:space="0" w:color="auto"/>
              <w:right w:val="single" w:sz="4" w:space="0" w:color="auto"/>
            </w:tcBorders>
          </w:tcPr>
          <w:p w14:paraId="2E83C2D6"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lastRenderedPageBreak/>
              <w:t>мойщик посуды;</w:t>
            </w:r>
          </w:p>
          <w:p w14:paraId="0FD65DA4"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lastRenderedPageBreak/>
              <w:t xml:space="preserve"> гардеробщик; </w:t>
            </w:r>
          </w:p>
          <w:p w14:paraId="2DD32483"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подсобный рабочий; </w:t>
            </w:r>
          </w:p>
          <w:p w14:paraId="182C7774"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сторож (вахтер); </w:t>
            </w:r>
          </w:p>
          <w:p w14:paraId="7CEF6A03"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 уборщик производственных помещений;</w:t>
            </w:r>
          </w:p>
          <w:p w14:paraId="07C3033C"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 уборщик служебных помещений; </w:t>
            </w:r>
          </w:p>
          <w:p w14:paraId="5F5FB7F0"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уборщик территории</w:t>
            </w:r>
            <w:r w:rsidR="0034343D">
              <w:rPr>
                <w:rFonts w:ascii="Times New Roman" w:eastAsia="Times New Roman" w:hAnsi="Times New Roman" w:cs="Times New Roman"/>
                <w:lang w:eastAsia="ru-RU"/>
              </w:rPr>
              <w:t xml:space="preserve"> (дворник)</w:t>
            </w:r>
            <w:r w:rsidRPr="00F318C0">
              <w:rPr>
                <w:rFonts w:ascii="Times New Roman" w:eastAsia="Times New Roman" w:hAnsi="Times New Roman" w:cs="Times New Roman"/>
                <w:lang w:eastAsia="ru-RU"/>
              </w:rPr>
              <w:t xml:space="preserve">; </w:t>
            </w:r>
          </w:p>
        </w:tc>
        <w:tc>
          <w:tcPr>
            <w:tcW w:w="1843" w:type="dxa"/>
            <w:tcBorders>
              <w:top w:val="single" w:sz="4" w:space="0" w:color="auto"/>
              <w:left w:val="single" w:sz="4" w:space="0" w:color="auto"/>
              <w:bottom w:val="single" w:sz="4" w:space="0" w:color="auto"/>
            </w:tcBorders>
          </w:tcPr>
          <w:p w14:paraId="7620534B"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lastRenderedPageBreak/>
              <w:t>6700,00</w:t>
            </w:r>
          </w:p>
          <w:p w14:paraId="51284DAB" w14:textId="77777777" w:rsidR="00F318C0" w:rsidRPr="00F318C0" w:rsidRDefault="00F318C0" w:rsidP="00F318C0">
            <w:pPr>
              <w:spacing w:after="200" w:line="276"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lastRenderedPageBreak/>
              <w:t>6700,00</w:t>
            </w:r>
          </w:p>
          <w:p w14:paraId="123888D8" w14:textId="77777777" w:rsidR="00F318C0" w:rsidRPr="00F318C0" w:rsidRDefault="00F318C0" w:rsidP="00F318C0">
            <w:pPr>
              <w:spacing w:after="200" w:line="276"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6700,00</w:t>
            </w:r>
          </w:p>
          <w:p w14:paraId="1DE67347" w14:textId="77777777" w:rsidR="00F318C0" w:rsidRPr="00F318C0" w:rsidRDefault="00F318C0" w:rsidP="00F318C0">
            <w:pPr>
              <w:spacing w:after="200" w:line="276"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6700,00</w:t>
            </w:r>
          </w:p>
        </w:tc>
      </w:tr>
      <w:tr w:rsidR="00F318C0" w:rsidRPr="00F318C0" w14:paraId="42ECC322" w14:textId="77777777" w:rsidTr="00BF426B">
        <w:tc>
          <w:tcPr>
            <w:tcW w:w="2660" w:type="dxa"/>
            <w:vMerge/>
            <w:tcBorders>
              <w:top w:val="single" w:sz="4" w:space="0" w:color="auto"/>
              <w:bottom w:val="single" w:sz="4" w:space="0" w:color="auto"/>
              <w:right w:val="single" w:sz="4" w:space="0" w:color="auto"/>
            </w:tcBorders>
          </w:tcPr>
          <w:p w14:paraId="56E5259D" w14:textId="77777777" w:rsidR="00F318C0" w:rsidRPr="00F318C0" w:rsidRDefault="00F318C0" w:rsidP="00F318C0">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740" w:type="dxa"/>
            <w:tcBorders>
              <w:top w:val="single" w:sz="4" w:space="0" w:color="auto"/>
              <w:left w:val="single" w:sz="4" w:space="0" w:color="auto"/>
              <w:bottom w:val="single" w:sz="4" w:space="0" w:color="auto"/>
              <w:right w:val="single" w:sz="4" w:space="0" w:color="auto"/>
            </w:tcBorders>
          </w:tcPr>
          <w:p w14:paraId="2FE0CB48"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кладовщик; </w:t>
            </w:r>
          </w:p>
          <w:p w14:paraId="5DE35B6D" w14:textId="77777777" w:rsidR="00F318C0" w:rsidRPr="00F318C0" w:rsidRDefault="00F318C0" w:rsidP="0034343D">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кухонный рабочий; </w:t>
            </w:r>
          </w:p>
        </w:tc>
        <w:tc>
          <w:tcPr>
            <w:tcW w:w="1843" w:type="dxa"/>
            <w:tcBorders>
              <w:top w:val="single" w:sz="4" w:space="0" w:color="auto"/>
              <w:left w:val="single" w:sz="4" w:space="0" w:color="auto"/>
              <w:bottom w:val="single" w:sz="4" w:space="0" w:color="auto"/>
            </w:tcBorders>
          </w:tcPr>
          <w:p w14:paraId="76374F5E"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7000,00</w:t>
            </w:r>
          </w:p>
        </w:tc>
      </w:tr>
      <w:tr w:rsidR="00F318C0" w:rsidRPr="00F318C0" w14:paraId="3D8B7987" w14:textId="77777777" w:rsidTr="00BF426B">
        <w:tc>
          <w:tcPr>
            <w:tcW w:w="9243" w:type="dxa"/>
            <w:gridSpan w:val="3"/>
            <w:tcBorders>
              <w:top w:val="single" w:sz="4" w:space="0" w:color="auto"/>
              <w:bottom w:val="single" w:sz="4" w:space="0" w:color="auto"/>
            </w:tcBorders>
          </w:tcPr>
          <w:p w14:paraId="1006BE1B"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Профессиональная квалификационная группа</w:t>
            </w:r>
          </w:p>
          <w:p w14:paraId="6DB7C19C"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"Общеотраслевые профессии рабочих второго уровня"</w:t>
            </w:r>
          </w:p>
        </w:tc>
      </w:tr>
      <w:tr w:rsidR="00F318C0" w:rsidRPr="00F318C0" w14:paraId="2DB6B773" w14:textId="77777777" w:rsidTr="00BF426B">
        <w:tc>
          <w:tcPr>
            <w:tcW w:w="2660" w:type="dxa"/>
            <w:vMerge w:val="restart"/>
            <w:tcBorders>
              <w:top w:val="single" w:sz="4" w:space="0" w:color="auto"/>
              <w:bottom w:val="single" w:sz="4" w:space="0" w:color="auto"/>
              <w:right w:val="single" w:sz="4" w:space="0" w:color="auto"/>
            </w:tcBorders>
          </w:tcPr>
          <w:p w14:paraId="2AC213A0"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квалификационный уровень</w:t>
            </w:r>
          </w:p>
        </w:tc>
        <w:tc>
          <w:tcPr>
            <w:tcW w:w="4740" w:type="dxa"/>
            <w:tcBorders>
              <w:top w:val="single" w:sz="4" w:space="0" w:color="auto"/>
              <w:left w:val="single" w:sz="4" w:space="0" w:color="auto"/>
              <w:bottom w:val="single" w:sz="4" w:space="0" w:color="auto"/>
              <w:right w:val="single" w:sz="4" w:space="0" w:color="auto"/>
            </w:tcBorders>
          </w:tcPr>
          <w:p w14:paraId="7277A3F5"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рабочий по комплексному обслуживанию и ремонту зданий; </w:t>
            </w:r>
          </w:p>
        </w:tc>
        <w:tc>
          <w:tcPr>
            <w:tcW w:w="1843" w:type="dxa"/>
            <w:tcBorders>
              <w:top w:val="single" w:sz="4" w:space="0" w:color="auto"/>
              <w:left w:val="single" w:sz="4" w:space="0" w:color="auto"/>
              <w:bottom w:val="single" w:sz="4" w:space="0" w:color="auto"/>
            </w:tcBorders>
          </w:tcPr>
          <w:p w14:paraId="72D9EF1A"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r w:rsidR="00F318C0" w:rsidRPr="00F318C0" w14:paraId="062F778E" w14:textId="77777777" w:rsidTr="00BF426B">
        <w:tc>
          <w:tcPr>
            <w:tcW w:w="2660" w:type="dxa"/>
            <w:vMerge/>
            <w:tcBorders>
              <w:top w:val="single" w:sz="4" w:space="0" w:color="auto"/>
              <w:bottom w:val="single" w:sz="4" w:space="0" w:color="auto"/>
              <w:right w:val="single" w:sz="4" w:space="0" w:color="auto"/>
            </w:tcBorders>
          </w:tcPr>
          <w:p w14:paraId="55A88C1F" w14:textId="77777777" w:rsidR="00F318C0" w:rsidRPr="00F318C0" w:rsidRDefault="00F318C0" w:rsidP="00F318C0">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740" w:type="dxa"/>
            <w:tcBorders>
              <w:top w:val="single" w:sz="4" w:space="0" w:color="auto"/>
              <w:left w:val="single" w:sz="4" w:space="0" w:color="auto"/>
              <w:bottom w:val="single" w:sz="4" w:space="0" w:color="auto"/>
              <w:right w:val="single" w:sz="4" w:space="0" w:color="auto"/>
            </w:tcBorders>
          </w:tcPr>
          <w:p w14:paraId="3E1456D5"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плотник; слесарь-сантехник;</w:t>
            </w:r>
          </w:p>
          <w:p w14:paraId="2D53ED7D"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 слесарь-электрик по ремонту электрооборудования; </w:t>
            </w:r>
          </w:p>
        </w:tc>
        <w:tc>
          <w:tcPr>
            <w:tcW w:w="1843" w:type="dxa"/>
            <w:tcBorders>
              <w:top w:val="single" w:sz="4" w:space="0" w:color="auto"/>
              <w:left w:val="single" w:sz="4" w:space="0" w:color="auto"/>
              <w:bottom w:val="single" w:sz="4" w:space="0" w:color="auto"/>
            </w:tcBorders>
          </w:tcPr>
          <w:p w14:paraId="07CAB286"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7000,00</w:t>
            </w:r>
          </w:p>
        </w:tc>
      </w:tr>
      <w:tr w:rsidR="00F318C0" w:rsidRPr="00F318C0" w14:paraId="3A3B2BEC" w14:textId="77777777" w:rsidTr="00BF426B">
        <w:tc>
          <w:tcPr>
            <w:tcW w:w="2660" w:type="dxa"/>
            <w:vMerge/>
            <w:tcBorders>
              <w:top w:val="single" w:sz="4" w:space="0" w:color="auto"/>
              <w:bottom w:val="single" w:sz="4" w:space="0" w:color="auto"/>
              <w:right w:val="single" w:sz="4" w:space="0" w:color="auto"/>
            </w:tcBorders>
          </w:tcPr>
          <w:p w14:paraId="660A30E4" w14:textId="77777777" w:rsidR="00F318C0" w:rsidRPr="00F318C0" w:rsidRDefault="00F318C0" w:rsidP="00F318C0">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4740" w:type="dxa"/>
            <w:tcBorders>
              <w:top w:val="single" w:sz="4" w:space="0" w:color="auto"/>
              <w:left w:val="single" w:sz="4" w:space="0" w:color="auto"/>
              <w:bottom w:val="single" w:sz="4" w:space="0" w:color="auto"/>
              <w:right w:val="single" w:sz="4" w:space="0" w:color="auto"/>
            </w:tcBorders>
          </w:tcPr>
          <w:p w14:paraId="30027E69" w14:textId="77777777" w:rsidR="00F318C0" w:rsidRPr="00F318C0" w:rsidRDefault="00F318C0"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электромонтер по ремонту и обслуживанию электрооборудования</w:t>
            </w:r>
          </w:p>
        </w:tc>
        <w:tc>
          <w:tcPr>
            <w:tcW w:w="1843" w:type="dxa"/>
            <w:tcBorders>
              <w:top w:val="single" w:sz="4" w:space="0" w:color="auto"/>
              <w:left w:val="single" w:sz="4" w:space="0" w:color="auto"/>
              <w:bottom w:val="single" w:sz="4" w:space="0" w:color="auto"/>
            </w:tcBorders>
          </w:tcPr>
          <w:p w14:paraId="6AB844FA" w14:textId="77777777" w:rsidR="00F318C0" w:rsidRPr="00F318C0" w:rsidRDefault="00F318C0"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r w:rsidR="0034343D" w:rsidRPr="00F318C0" w14:paraId="3C3BF106" w14:textId="77777777" w:rsidTr="00BF426B">
        <w:tc>
          <w:tcPr>
            <w:tcW w:w="2660" w:type="dxa"/>
            <w:vMerge w:val="restart"/>
            <w:tcBorders>
              <w:top w:val="single" w:sz="4" w:space="0" w:color="auto"/>
              <w:right w:val="single" w:sz="4" w:space="0" w:color="auto"/>
            </w:tcBorders>
          </w:tcPr>
          <w:p w14:paraId="0B10D54E" w14:textId="77777777" w:rsidR="0034343D" w:rsidRPr="00F318C0" w:rsidRDefault="0034343D"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квалификационный уровень</w:t>
            </w:r>
          </w:p>
        </w:tc>
        <w:tc>
          <w:tcPr>
            <w:tcW w:w="4740" w:type="dxa"/>
            <w:tcBorders>
              <w:top w:val="single" w:sz="4" w:space="0" w:color="auto"/>
              <w:left w:val="single" w:sz="4" w:space="0" w:color="auto"/>
              <w:bottom w:val="single" w:sz="4" w:space="0" w:color="auto"/>
              <w:right w:val="single" w:sz="4" w:space="0" w:color="auto"/>
            </w:tcBorders>
          </w:tcPr>
          <w:p w14:paraId="1FD3B946" w14:textId="77777777" w:rsidR="0034343D" w:rsidRPr="00F318C0" w:rsidRDefault="0034343D" w:rsidP="00F318C0">
            <w:pPr>
              <w:widowControl w:val="0"/>
              <w:autoSpaceDE w:val="0"/>
              <w:autoSpaceDN w:val="0"/>
              <w:adjustRightInd w:val="0"/>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слесарь-ремонтник; охранник</w:t>
            </w:r>
          </w:p>
        </w:tc>
        <w:tc>
          <w:tcPr>
            <w:tcW w:w="1843" w:type="dxa"/>
            <w:tcBorders>
              <w:top w:val="single" w:sz="4" w:space="0" w:color="auto"/>
              <w:left w:val="single" w:sz="4" w:space="0" w:color="auto"/>
              <w:bottom w:val="single" w:sz="4" w:space="0" w:color="auto"/>
            </w:tcBorders>
          </w:tcPr>
          <w:p w14:paraId="18778527" w14:textId="77777777" w:rsidR="0034343D" w:rsidRPr="00F318C0" w:rsidRDefault="0034343D"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r w:rsidR="0034343D" w:rsidRPr="00F318C0" w14:paraId="4417ED06" w14:textId="77777777" w:rsidTr="00BF426B">
        <w:tc>
          <w:tcPr>
            <w:tcW w:w="2660" w:type="dxa"/>
            <w:vMerge/>
            <w:tcBorders>
              <w:bottom w:val="single" w:sz="4" w:space="0" w:color="auto"/>
              <w:right w:val="single" w:sz="4" w:space="0" w:color="auto"/>
            </w:tcBorders>
          </w:tcPr>
          <w:p w14:paraId="629A546F" w14:textId="77777777" w:rsidR="0034343D" w:rsidRPr="00F318C0" w:rsidRDefault="0034343D" w:rsidP="00F318C0">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4740" w:type="dxa"/>
            <w:tcBorders>
              <w:top w:val="single" w:sz="4" w:space="0" w:color="auto"/>
              <w:left w:val="single" w:sz="4" w:space="0" w:color="auto"/>
              <w:bottom w:val="single" w:sz="4" w:space="0" w:color="auto"/>
              <w:right w:val="single" w:sz="4" w:space="0" w:color="auto"/>
            </w:tcBorders>
          </w:tcPr>
          <w:p w14:paraId="55A61DAF" w14:textId="77777777" w:rsidR="0034343D" w:rsidRDefault="0034343D" w:rsidP="00F318C0">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Повар</w:t>
            </w:r>
          </w:p>
          <w:p w14:paraId="60CDA9F9" w14:textId="77777777" w:rsidR="0034343D" w:rsidRDefault="0034343D" w:rsidP="00F318C0">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Кондитер</w:t>
            </w:r>
          </w:p>
          <w:p w14:paraId="4CFEA8C5" w14:textId="77777777" w:rsidR="0034343D" w:rsidRPr="00F318C0" w:rsidRDefault="0034343D" w:rsidP="00F318C0">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tcBorders>
          </w:tcPr>
          <w:p w14:paraId="609D7C4F" w14:textId="77777777" w:rsidR="0034343D" w:rsidRDefault="0034343D"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p w14:paraId="14B6CE60" w14:textId="77777777" w:rsidR="0034343D" w:rsidRDefault="0034343D" w:rsidP="00F318C0">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7300,00</w:t>
            </w:r>
          </w:p>
        </w:tc>
      </w:tr>
    </w:tbl>
    <w:p w14:paraId="64ECE934"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strike/>
          <w:color w:val="0000FF"/>
          <w:lang w:eastAsia="ru-RU"/>
        </w:rPr>
      </w:pPr>
      <w:r w:rsidRPr="00F318C0">
        <w:rPr>
          <w:rFonts w:ascii="Times New Roman" w:eastAsia="Times New Roman" w:hAnsi="Times New Roman" w:cs="Times New Roman"/>
          <w:i/>
          <w:lang w:eastAsia="ru-RU"/>
        </w:rPr>
        <w:t>(Примечание: размеры окладов (должностных окладов) на более высоком квалификационном уровне устанавливаются не ниже, чем на предыдущем).</w:t>
      </w:r>
    </w:p>
    <w:p w14:paraId="6FBB4A8D"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7.2. С учетом условий и результатов труда рабочим устанавливаются выплаты компенсационного и стимулирующего характера, предусмотренные настоящим Положением.</w:t>
      </w:r>
    </w:p>
    <w:p w14:paraId="7F27FB2E"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p>
    <w:p w14:paraId="3BDC0C92" w14:textId="77777777" w:rsidR="00F318C0" w:rsidRDefault="00F318C0" w:rsidP="00F318C0">
      <w:pPr>
        <w:autoSpaceDE w:val="0"/>
        <w:autoSpaceDN w:val="0"/>
        <w:adjustRightInd w:val="0"/>
        <w:spacing w:after="0" w:line="240" w:lineRule="auto"/>
        <w:ind w:firstLine="540"/>
        <w:jc w:val="center"/>
        <w:outlineLvl w:val="1"/>
        <w:rPr>
          <w:rFonts w:ascii="Times New Roman" w:eastAsia="Times New Roman" w:hAnsi="Times New Roman" w:cs="Times New Roman"/>
          <w:b/>
          <w:lang w:eastAsia="ru-RU"/>
        </w:rPr>
      </w:pPr>
      <w:r w:rsidRPr="00F318C0">
        <w:rPr>
          <w:rFonts w:ascii="Times New Roman" w:eastAsia="Times New Roman" w:hAnsi="Times New Roman" w:cs="Times New Roman"/>
          <w:b/>
          <w:lang w:eastAsia="ru-RU"/>
        </w:rPr>
        <w:t>8. Оплата труда заместителей руководителя ОУ</w:t>
      </w:r>
    </w:p>
    <w:p w14:paraId="03DB166F" w14:textId="77777777" w:rsidR="000B6157" w:rsidRPr="00F318C0" w:rsidRDefault="000B6157" w:rsidP="00F318C0">
      <w:pPr>
        <w:autoSpaceDE w:val="0"/>
        <w:autoSpaceDN w:val="0"/>
        <w:adjustRightInd w:val="0"/>
        <w:spacing w:after="0" w:line="240" w:lineRule="auto"/>
        <w:ind w:firstLine="540"/>
        <w:jc w:val="center"/>
        <w:outlineLvl w:val="1"/>
        <w:rPr>
          <w:rFonts w:ascii="Times New Roman" w:eastAsia="Times New Roman" w:hAnsi="Times New Roman" w:cs="Times New Roman"/>
          <w:lang w:eastAsia="ru-RU"/>
        </w:rPr>
      </w:pPr>
    </w:p>
    <w:p w14:paraId="06F84831"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8.1. Оплата труда заместителей руководителя ОУ включает в себя:</w:t>
      </w:r>
    </w:p>
    <w:p w14:paraId="7DF62530"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оклад (должностной оклад);</w:t>
      </w:r>
    </w:p>
    <w:p w14:paraId="66FD94C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выплаты компенсационного характера;</w:t>
      </w:r>
    </w:p>
    <w:p w14:paraId="29417754"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 выплаты стимулирующего характера.</w:t>
      </w:r>
    </w:p>
    <w:p w14:paraId="4F8B8D9C"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8.2. Оклады (должностной оклад) заместителей руководителя ОУ устанавливаются в следующих размерах:</w:t>
      </w:r>
    </w:p>
    <w:p w14:paraId="37C46713"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t xml:space="preserve">(Примечание: в государственных образовательных организациях оклад заместителя руководителя устанавливается на 30 процентов ниже оклада (должностного оклада) руководителя, в муниципальных – в соответствии с муниципальными нормативными актами). </w:t>
      </w:r>
    </w:p>
    <w:p w14:paraId="04B30FBC"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i/>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4"/>
        <w:gridCol w:w="2743"/>
      </w:tblGrid>
      <w:tr w:rsidR="00F318C0" w:rsidRPr="00F318C0" w14:paraId="5FC4AA64" w14:textId="77777777" w:rsidTr="00F318C0">
        <w:trPr>
          <w:trHeight w:val="283"/>
        </w:trPr>
        <w:tc>
          <w:tcPr>
            <w:tcW w:w="6494" w:type="dxa"/>
          </w:tcPr>
          <w:p w14:paraId="646F4BE1" w14:textId="77777777" w:rsidR="00F318C0" w:rsidRPr="009B65D5" w:rsidRDefault="00F318C0" w:rsidP="00F318C0">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9B65D5">
              <w:rPr>
                <w:rFonts w:ascii="Times New Roman" w:eastAsia="Times New Roman" w:hAnsi="Times New Roman" w:cs="Times New Roman"/>
                <w:lang w:eastAsia="ru-RU"/>
              </w:rPr>
              <w:t>Заместитель руководителя</w:t>
            </w:r>
          </w:p>
        </w:tc>
        <w:tc>
          <w:tcPr>
            <w:tcW w:w="2743" w:type="dxa"/>
          </w:tcPr>
          <w:p w14:paraId="1CBED381" w14:textId="77777777" w:rsidR="00F318C0" w:rsidRPr="009B65D5" w:rsidRDefault="00EB3AA8" w:rsidP="00F318C0">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70 % от оклада руководителя</w:t>
            </w:r>
          </w:p>
        </w:tc>
      </w:tr>
    </w:tbl>
    <w:p w14:paraId="16C9B6D1"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8.3. При занятии заместителями руководителя ОУ педагогических должностей повышение размеров окладов (должностных окладов), ставок заработной платы за квалификационную категорию устанавливается при осуществлении педагогической деятельности на основании результатов аттестации по занимаемой педагогической должности.</w:t>
      </w:r>
    </w:p>
    <w:p w14:paraId="53772666"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8.4. Для заместителей руководителя учреждения устанавливаются выплаты компенсационного и выплаты стимулирующего характера в соответствии настоящим Положением.</w:t>
      </w:r>
    </w:p>
    <w:p w14:paraId="1D08F2EB" w14:textId="77777777" w:rsidR="00F318C0" w:rsidRPr="00F318C0" w:rsidRDefault="00F318C0" w:rsidP="00F318C0">
      <w:pPr>
        <w:spacing w:after="0" w:line="240" w:lineRule="auto"/>
        <w:ind w:firstLine="540"/>
        <w:rPr>
          <w:rFonts w:ascii="Times New Roman" w:eastAsia="Times New Roman" w:hAnsi="Times New Roman" w:cs="Times New Roman"/>
          <w:lang w:eastAsia="ru-RU"/>
        </w:rPr>
      </w:pPr>
    </w:p>
    <w:p w14:paraId="7B5BEF5E" w14:textId="77777777" w:rsidR="00F318C0" w:rsidRPr="00F318C0" w:rsidRDefault="00F318C0" w:rsidP="00F318C0">
      <w:pPr>
        <w:spacing w:after="0" w:line="312" w:lineRule="atLeast"/>
        <w:ind w:firstLine="540"/>
        <w:jc w:val="center"/>
        <w:rPr>
          <w:rFonts w:ascii="Times New Roman" w:eastAsia="Times New Roman" w:hAnsi="Times New Roman" w:cs="Times New Roman"/>
          <w:b/>
          <w:bCs/>
          <w:spacing w:val="-8"/>
          <w:lang w:eastAsia="ru-RU"/>
        </w:rPr>
      </w:pPr>
      <w:r w:rsidRPr="00F318C0">
        <w:rPr>
          <w:rFonts w:ascii="Times New Roman" w:eastAsia="Times New Roman" w:hAnsi="Times New Roman" w:cs="Times New Roman"/>
          <w:b/>
          <w:bCs/>
          <w:spacing w:val="-8"/>
          <w:lang w:eastAsia="ru-RU"/>
        </w:rPr>
        <w:t>9</w:t>
      </w:r>
      <w:r w:rsidRPr="00F318C0">
        <w:rPr>
          <w:rFonts w:ascii="Times New Roman" w:eastAsia="Times New Roman" w:hAnsi="Times New Roman" w:cs="Times New Roman"/>
          <w:b/>
          <w:bCs/>
          <w:spacing w:val="-8"/>
          <w:sz w:val="28"/>
          <w:szCs w:val="28"/>
          <w:lang w:eastAsia="ru-RU"/>
        </w:rPr>
        <w:t xml:space="preserve">. </w:t>
      </w:r>
      <w:r w:rsidRPr="00F318C0">
        <w:rPr>
          <w:rFonts w:ascii="Times New Roman" w:eastAsia="Times New Roman" w:hAnsi="Times New Roman" w:cs="Times New Roman"/>
          <w:b/>
          <w:bCs/>
          <w:spacing w:val="-8"/>
          <w:lang w:eastAsia="ru-RU"/>
        </w:rPr>
        <w:t>Порядок, условия и размеры установления выплат компенсационного характера</w:t>
      </w:r>
    </w:p>
    <w:p w14:paraId="10FAECBA" w14:textId="77777777" w:rsidR="00F318C0" w:rsidRPr="00F318C0" w:rsidRDefault="00F318C0" w:rsidP="00F318C0">
      <w:pPr>
        <w:spacing w:after="0" w:line="312" w:lineRule="atLeast"/>
        <w:ind w:firstLine="540"/>
        <w:jc w:val="center"/>
        <w:rPr>
          <w:rFonts w:ascii="Times New Roman" w:eastAsia="Times New Roman" w:hAnsi="Times New Roman" w:cs="Times New Roman"/>
          <w:b/>
          <w:bCs/>
          <w:spacing w:val="-8"/>
          <w:sz w:val="28"/>
          <w:szCs w:val="28"/>
          <w:lang w:eastAsia="ru-RU"/>
        </w:rPr>
      </w:pPr>
    </w:p>
    <w:p w14:paraId="05584D8D"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9B65D5">
        <w:rPr>
          <w:rFonts w:ascii="Times New Roman" w:eastAsia="Times New Roman" w:hAnsi="Times New Roman" w:cs="Times New Roman"/>
          <w:bCs/>
          <w:spacing w:val="-8"/>
          <w:sz w:val="24"/>
          <w:szCs w:val="24"/>
          <w:lang w:eastAsia="ru-RU"/>
        </w:rPr>
        <w:t>9.1.</w:t>
      </w:r>
      <w:r w:rsidRPr="009B65D5">
        <w:rPr>
          <w:rFonts w:ascii="Times New Roman" w:eastAsia="Times New Roman" w:hAnsi="Times New Roman" w:cs="Times New Roman"/>
          <w:b/>
          <w:bCs/>
          <w:spacing w:val="-8"/>
          <w:sz w:val="24"/>
          <w:szCs w:val="24"/>
          <w:lang w:eastAsia="ru-RU"/>
        </w:rPr>
        <w:t xml:space="preserve"> </w:t>
      </w:r>
      <w:r w:rsidRPr="009B65D5">
        <w:rPr>
          <w:rFonts w:ascii="Times New Roman" w:eastAsia="Times New Roman" w:hAnsi="Times New Roman" w:cs="Times New Roman"/>
          <w:lang w:eastAsia="ru-RU"/>
        </w:rPr>
        <w:t>Выплаты компенсационного характера устанавливаются к окладам (должностным окладам), ставкам заработной платы</w:t>
      </w:r>
      <w:r w:rsidRPr="00F318C0">
        <w:rPr>
          <w:rFonts w:ascii="Times New Roman" w:eastAsia="Times New Roman" w:hAnsi="Times New Roman" w:cs="Times New Roman"/>
          <w:lang w:eastAsia="ru-RU"/>
        </w:rPr>
        <w:t xml:space="preserve"> работникам при наличии оснований для их выплаты в пределах фонда оплаты труда, утвержденного на соответствующий финансовый год.</w:t>
      </w:r>
    </w:p>
    <w:p w14:paraId="27A3D39F" w14:textId="77777777" w:rsidR="00F318C0" w:rsidRPr="00F318C0" w:rsidRDefault="00F318C0" w:rsidP="00F318C0">
      <w:pPr>
        <w:spacing w:after="0" w:line="240" w:lineRule="auto"/>
        <w:ind w:firstLine="567"/>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ставке заработной платы. </w:t>
      </w:r>
    </w:p>
    <w:p w14:paraId="52FA337B"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bCs/>
          <w:spacing w:val="-8"/>
          <w:sz w:val="24"/>
          <w:szCs w:val="24"/>
          <w:lang w:eastAsia="ru-RU"/>
        </w:rPr>
        <w:lastRenderedPageBreak/>
        <w:t>9.2.</w:t>
      </w:r>
      <w:r w:rsidRPr="00F318C0">
        <w:rPr>
          <w:rFonts w:ascii="Times New Roman" w:eastAsia="Times New Roman" w:hAnsi="Times New Roman" w:cs="Times New Roman"/>
          <w:b/>
          <w:bCs/>
          <w:spacing w:val="-8"/>
          <w:sz w:val="24"/>
          <w:szCs w:val="24"/>
          <w:lang w:eastAsia="ru-RU"/>
        </w:rPr>
        <w:t xml:space="preserve"> </w:t>
      </w:r>
      <w:r w:rsidRPr="00F318C0">
        <w:rPr>
          <w:rFonts w:ascii="Times New Roman" w:eastAsia="Times New Roman" w:hAnsi="Times New Roman" w:cs="Times New Roman"/>
          <w:lang w:eastAsia="ru-RU"/>
        </w:rPr>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14:paraId="6395E2C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работе на условиях неполного рабочего времени компенсационные выплаты работнику устанавливаются пропорционально отработанному времени.</w:t>
      </w:r>
    </w:p>
    <w:p w14:paraId="0829D81E"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9.3. С учетом условий труда и норм действующего законодательства работникам ОУ устанавливаются выплаты компенсационного характера:</w:t>
      </w:r>
    </w:p>
    <w:p w14:paraId="4854B8FC"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bookmarkStart w:id="2" w:name="sub_10521"/>
      <w:r w:rsidRPr="00F318C0">
        <w:rPr>
          <w:rFonts w:ascii="Times New Roman" w:eastAsia="Times New Roman" w:hAnsi="Times New Roman" w:cs="Times New Roman"/>
          <w:lang w:eastAsia="ru-RU"/>
        </w:rPr>
        <w:t>1) выплаты работникам, занятым на тяжелых работах, работах с вредными и (или) опасными и иными особыми условиями труда;</w:t>
      </w:r>
    </w:p>
    <w:p w14:paraId="75497D53"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bookmarkStart w:id="3" w:name="sub_10522"/>
      <w:bookmarkEnd w:id="2"/>
      <w:r w:rsidRPr="00F318C0">
        <w:rPr>
          <w:rFonts w:ascii="Times New Roman" w:eastAsia="Times New Roman" w:hAnsi="Times New Roman" w:cs="Times New Roman"/>
          <w:lang w:eastAsia="ru-RU"/>
        </w:rPr>
        <w:t>2) выплаты за работу в местностях с особыми климатическими условиями;</w:t>
      </w:r>
    </w:p>
    <w:p w14:paraId="1F59DAEE"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bookmarkStart w:id="4" w:name="sub_10523"/>
      <w:bookmarkEnd w:id="3"/>
      <w:r w:rsidRPr="00F318C0">
        <w:rPr>
          <w:rFonts w:ascii="Times New Roman" w:eastAsia="Times New Roman" w:hAnsi="Times New Roman" w:cs="Times New Roman"/>
          <w:lang w:eastAsia="ru-RU"/>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bookmarkEnd w:id="4"/>
    <w:p w14:paraId="5530A703" w14:textId="77777777" w:rsidR="00F318C0" w:rsidRPr="00F318C0" w:rsidRDefault="00F318C0" w:rsidP="00F318C0">
      <w:pPr>
        <w:spacing w:after="0" w:line="240" w:lineRule="auto"/>
        <w:ind w:firstLine="539"/>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9.4. Выплата работникам, занятым на тяжелых работах, работах с вредными и (или) опасными и иными особыми условиями труда устанавливается в соответствии со ст. 147 </w:t>
      </w:r>
      <w:proofErr w:type="gramStart"/>
      <w:r w:rsidRPr="00F318C0">
        <w:rPr>
          <w:rFonts w:ascii="Times New Roman" w:eastAsia="Times New Roman" w:hAnsi="Times New Roman" w:cs="Times New Roman"/>
          <w:lang w:eastAsia="ru-RU"/>
        </w:rPr>
        <w:t>Трудового  кодекса</w:t>
      </w:r>
      <w:proofErr w:type="gramEnd"/>
      <w:r w:rsidRPr="00F318C0">
        <w:rPr>
          <w:rFonts w:ascii="Times New Roman" w:eastAsia="Times New Roman" w:hAnsi="Times New Roman" w:cs="Times New Roman"/>
          <w:lang w:eastAsia="ru-RU"/>
        </w:rPr>
        <w:t xml:space="preserve"> РФ -  не менее 4 % оклада (должностного оклада) ставки, установленной для различных видов работ с нормальными условиями труда.</w:t>
      </w:r>
    </w:p>
    <w:p w14:paraId="4684140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Размер компенсации устанавливает руководитель ОУ по согласованию с первичной профсоюзной организацией.</w:t>
      </w:r>
    </w:p>
    <w:p w14:paraId="540126A2"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p>
    <w:p w14:paraId="4B3409BD"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4516"/>
        <w:gridCol w:w="3300"/>
      </w:tblGrid>
      <w:tr w:rsidR="00F318C0" w:rsidRPr="00F318C0" w14:paraId="653C4417" w14:textId="77777777" w:rsidTr="00F318C0">
        <w:tc>
          <w:tcPr>
            <w:tcW w:w="988" w:type="dxa"/>
            <w:shd w:val="clear" w:color="auto" w:fill="auto"/>
          </w:tcPr>
          <w:p w14:paraId="26667F4A"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w:t>
            </w:r>
          </w:p>
        </w:tc>
        <w:tc>
          <w:tcPr>
            <w:tcW w:w="4677" w:type="dxa"/>
            <w:shd w:val="clear" w:color="auto" w:fill="auto"/>
          </w:tcPr>
          <w:p w14:paraId="452DF560"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должность</w:t>
            </w:r>
          </w:p>
        </w:tc>
        <w:tc>
          <w:tcPr>
            <w:tcW w:w="3402" w:type="dxa"/>
            <w:shd w:val="clear" w:color="auto" w:fill="auto"/>
          </w:tcPr>
          <w:p w14:paraId="0F2B4642"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Выплата, связанная с вредными</w:t>
            </w:r>
          </w:p>
          <w:p w14:paraId="0A33186A"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и тяжелыми условиями работы</w:t>
            </w:r>
          </w:p>
        </w:tc>
      </w:tr>
      <w:tr w:rsidR="00F318C0" w:rsidRPr="00F318C0" w14:paraId="7C8150B9" w14:textId="77777777" w:rsidTr="00F318C0">
        <w:tc>
          <w:tcPr>
            <w:tcW w:w="988" w:type="dxa"/>
            <w:shd w:val="clear" w:color="auto" w:fill="auto"/>
          </w:tcPr>
          <w:p w14:paraId="540D1F4A"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w:t>
            </w:r>
          </w:p>
        </w:tc>
        <w:tc>
          <w:tcPr>
            <w:tcW w:w="4677" w:type="dxa"/>
            <w:shd w:val="clear" w:color="auto" w:fill="auto"/>
          </w:tcPr>
          <w:p w14:paraId="16763A2B"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Повар</w:t>
            </w:r>
          </w:p>
        </w:tc>
        <w:tc>
          <w:tcPr>
            <w:tcW w:w="3402" w:type="dxa"/>
            <w:shd w:val="clear" w:color="auto" w:fill="auto"/>
          </w:tcPr>
          <w:p w14:paraId="50A246C2"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12 %</w:t>
            </w:r>
          </w:p>
        </w:tc>
      </w:tr>
      <w:tr w:rsidR="00F318C0" w:rsidRPr="00F318C0" w14:paraId="6806C686" w14:textId="77777777" w:rsidTr="00F318C0">
        <w:tc>
          <w:tcPr>
            <w:tcW w:w="988" w:type="dxa"/>
            <w:shd w:val="clear" w:color="auto" w:fill="auto"/>
          </w:tcPr>
          <w:p w14:paraId="0802B7A8"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w:t>
            </w:r>
          </w:p>
        </w:tc>
        <w:tc>
          <w:tcPr>
            <w:tcW w:w="4677" w:type="dxa"/>
            <w:shd w:val="clear" w:color="auto" w:fill="auto"/>
          </w:tcPr>
          <w:p w14:paraId="6B4C519D"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Кухонный рабочий</w:t>
            </w:r>
          </w:p>
        </w:tc>
        <w:tc>
          <w:tcPr>
            <w:tcW w:w="3402" w:type="dxa"/>
            <w:shd w:val="clear" w:color="auto" w:fill="auto"/>
          </w:tcPr>
          <w:p w14:paraId="69E3ECF8"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12 %</w:t>
            </w:r>
          </w:p>
        </w:tc>
      </w:tr>
      <w:tr w:rsidR="00F318C0" w:rsidRPr="00F318C0" w14:paraId="69BA324A" w14:textId="77777777" w:rsidTr="00F318C0">
        <w:tc>
          <w:tcPr>
            <w:tcW w:w="988" w:type="dxa"/>
            <w:shd w:val="clear" w:color="auto" w:fill="auto"/>
          </w:tcPr>
          <w:p w14:paraId="66FAFA1D"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w:t>
            </w:r>
          </w:p>
        </w:tc>
        <w:tc>
          <w:tcPr>
            <w:tcW w:w="4677" w:type="dxa"/>
            <w:shd w:val="clear" w:color="auto" w:fill="auto"/>
          </w:tcPr>
          <w:p w14:paraId="455A18E8"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Кондитер (пекарь)</w:t>
            </w:r>
          </w:p>
        </w:tc>
        <w:tc>
          <w:tcPr>
            <w:tcW w:w="3402" w:type="dxa"/>
            <w:shd w:val="clear" w:color="auto" w:fill="auto"/>
          </w:tcPr>
          <w:p w14:paraId="2C7A451D"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12 %</w:t>
            </w:r>
          </w:p>
        </w:tc>
      </w:tr>
      <w:tr w:rsidR="00F318C0" w:rsidRPr="00F318C0" w14:paraId="17411FF2" w14:textId="77777777" w:rsidTr="00F318C0">
        <w:tc>
          <w:tcPr>
            <w:tcW w:w="988" w:type="dxa"/>
            <w:shd w:val="clear" w:color="auto" w:fill="auto"/>
          </w:tcPr>
          <w:p w14:paraId="27282909"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w:t>
            </w:r>
          </w:p>
        </w:tc>
        <w:tc>
          <w:tcPr>
            <w:tcW w:w="4677" w:type="dxa"/>
            <w:shd w:val="clear" w:color="auto" w:fill="auto"/>
          </w:tcPr>
          <w:p w14:paraId="4ABB042D" w14:textId="77777777" w:rsidR="00F318C0" w:rsidRPr="00F318C0" w:rsidRDefault="00F318C0" w:rsidP="00F318C0">
            <w:pPr>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Мойщик посуды</w:t>
            </w:r>
          </w:p>
        </w:tc>
        <w:tc>
          <w:tcPr>
            <w:tcW w:w="3402" w:type="dxa"/>
            <w:shd w:val="clear" w:color="auto" w:fill="auto"/>
          </w:tcPr>
          <w:p w14:paraId="039C1E40" w14:textId="77777777" w:rsidR="00F318C0" w:rsidRPr="00F318C0" w:rsidRDefault="00F318C0" w:rsidP="00F318C0">
            <w:pPr>
              <w:spacing w:after="0" w:line="240" w:lineRule="auto"/>
              <w:jc w:val="center"/>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12 %</w:t>
            </w:r>
          </w:p>
        </w:tc>
      </w:tr>
    </w:tbl>
    <w:p w14:paraId="38733E36"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p>
    <w:p w14:paraId="38267968"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На момент введения иных систем оплаты труда указанная выплата устанавливается всем работникам, получавшим ее ранее. </w:t>
      </w:r>
    </w:p>
    <w:p w14:paraId="370C51D0"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Руководитель ОУ осуществляет меры по проведению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 </w:t>
      </w:r>
    </w:p>
    <w:p w14:paraId="6EAB79E4"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9.5. Всем работникам ОУ выплачивается районный коэффициент в размере 15 % (20 %) к заработной плате за работу в местностях с особыми климатическими условиями, установленный постановлением Государственного Комитета Совета Министров СССР по вопросам труда и заработной платы и Секретариата ВЦСПС от 21.05.87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 </w:t>
      </w:r>
    </w:p>
    <w:p w14:paraId="43701E28"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9.6.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 </w:t>
      </w:r>
    </w:p>
    <w:p w14:paraId="3F41C7F6"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9.7.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 </w:t>
      </w:r>
    </w:p>
    <w:p w14:paraId="59A103A1"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9B65D5">
        <w:rPr>
          <w:rFonts w:ascii="Times New Roman" w:eastAsia="Times New Roman" w:hAnsi="Times New Roman" w:cs="Times New Roman"/>
          <w:lang w:eastAsia="ru-RU"/>
        </w:rPr>
        <w:t>9.8. Доплата за увеличение</w:t>
      </w:r>
      <w:r w:rsidRPr="00F318C0">
        <w:rPr>
          <w:rFonts w:ascii="Times New Roman" w:eastAsia="Times New Roman" w:hAnsi="Times New Roman" w:cs="Times New Roman"/>
          <w:lang w:eastAsia="ru-RU"/>
        </w:rPr>
        <w:t xml:space="preserve">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14:paraId="11151A79" w14:textId="77777777" w:rsidR="00937EE0" w:rsidRDefault="00937EE0" w:rsidP="00F318C0">
      <w:pPr>
        <w:autoSpaceDE w:val="0"/>
        <w:autoSpaceDN w:val="0"/>
        <w:adjustRightInd w:val="0"/>
        <w:spacing w:after="0" w:line="240" w:lineRule="auto"/>
        <w:ind w:firstLine="540"/>
        <w:jc w:val="both"/>
        <w:outlineLvl w:val="1"/>
        <w:rPr>
          <w:rFonts w:ascii="Times New Roman" w:eastAsia="Times New Roman" w:hAnsi="Times New Roman" w:cs="Times New Roman"/>
          <w:u w:val="single"/>
          <w:lang w:eastAsia="ru-RU"/>
        </w:rPr>
      </w:pPr>
    </w:p>
    <w:p w14:paraId="71A54568" w14:textId="77777777" w:rsid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u w:val="single"/>
          <w:lang w:eastAsia="ru-RU"/>
        </w:rPr>
      </w:pPr>
      <w:r w:rsidRPr="00F318C0">
        <w:rPr>
          <w:rFonts w:ascii="Times New Roman" w:eastAsia="Times New Roman" w:hAnsi="Times New Roman" w:cs="Times New Roman"/>
          <w:u w:val="single"/>
          <w:lang w:eastAsia="ru-RU"/>
        </w:rPr>
        <w:t>Доплаты за увеличение объема работ устанавливаются:</w:t>
      </w:r>
    </w:p>
    <w:p w14:paraId="6C64A27C" w14:textId="77777777" w:rsidR="00937EE0" w:rsidRPr="00F318C0" w:rsidRDefault="00937EE0" w:rsidP="00F318C0">
      <w:pPr>
        <w:autoSpaceDE w:val="0"/>
        <w:autoSpaceDN w:val="0"/>
        <w:adjustRightInd w:val="0"/>
        <w:spacing w:after="0" w:line="240" w:lineRule="auto"/>
        <w:ind w:firstLine="540"/>
        <w:jc w:val="both"/>
        <w:outlineLvl w:val="1"/>
        <w:rPr>
          <w:rFonts w:ascii="Times New Roman" w:eastAsia="Times New Roman" w:hAnsi="Times New Roman" w:cs="Times New Roman"/>
          <w:u w:val="single"/>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4"/>
        <w:gridCol w:w="2803"/>
      </w:tblGrid>
      <w:tr w:rsidR="00F318C0" w:rsidRPr="00F318C0" w14:paraId="30B3DC32" w14:textId="77777777" w:rsidTr="00F318C0">
        <w:tc>
          <w:tcPr>
            <w:tcW w:w="6946" w:type="dxa"/>
            <w:shd w:val="clear" w:color="auto" w:fill="auto"/>
          </w:tcPr>
          <w:p w14:paraId="6BBA6B0D"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заведование кабинетами  </w:t>
            </w:r>
          </w:p>
        </w:tc>
        <w:tc>
          <w:tcPr>
            <w:tcW w:w="2958" w:type="dxa"/>
            <w:shd w:val="clear" w:color="auto" w:fill="auto"/>
          </w:tcPr>
          <w:p w14:paraId="69A9C33D"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300,00</w:t>
            </w:r>
          </w:p>
        </w:tc>
      </w:tr>
      <w:tr w:rsidR="00F318C0" w:rsidRPr="00F318C0" w14:paraId="5E873446" w14:textId="77777777" w:rsidTr="00F318C0">
        <w:tc>
          <w:tcPr>
            <w:tcW w:w="6946" w:type="dxa"/>
            <w:shd w:val="clear" w:color="auto" w:fill="auto"/>
          </w:tcPr>
          <w:p w14:paraId="7F132641" w14:textId="77777777" w:rsidR="00F318C0" w:rsidRPr="00F318C0" w:rsidRDefault="00F318C0" w:rsidP="00F318C0">
            <w:pPr>
              <w:autoSpaceDE w:val="0"/>
              <w:autoSpaceDN w:val="0"/>
              <w:adjustRightInd w:val="0"/>
              <w:spacing w:after="0" w:line="240" w:lineRule="auto"/>
              <w:ind w:left="720"/>
              <w:outlineLvl w:val="1"/>
              <w:rPr>
                <w:rFonts w:ascii="Times New Roman" w:eastAsia="Times New Roman" w:hAnsi="Times New Roman" w:cs="Times New Roman"/>
                <w:sz w:val="24"/>
                <w:szCs w:val="24"/>
                <w:lang w:eastAsia="ru-RU"/>
              </w:rPr>
            </w:pPr>
            <w:r w:rsidRPr="00F318C0">
              <w:rPr>
                <w:rFonts w:ascii="Times New Roman" w:eastAsia="Times New Roman" w:hAnsi="Times New Roman" w:cs="Times New Roman"/>
                <w:sz w:val="24"/>
                <w:szCs w:val="24"/>
                <w:lang w:eastAsia="ru-RU"/>
              </w:rPr>
              <w:lastRenderedPageBreak/>
              <w:t>за руководство предметными, цикловыми и методическими комиссиями</w:t>
            </w:r>
          </w:p>
          <w:p w14:paraId="1CAF7F61"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sz w:val="24"/>
                <w:szCs w:val="24"/>
                <w:lang w:eastAsia="ru-RU"/>
              </w:rPr>
              <w:t xml:space="preserve">            за ШМО классных руководителей</w:t>
            </w:r>
          </w:p>
        </w:tc>
        <w:tc>
          <w:tcPr>
            <w:tcW w:w="2958" w:type="dxa"/>
            <w:shd w:val="clear" w:color="auto" w:fill="auto"/>
          </w:tcPr>
          <w:p w14:paraId="13B67825"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800,00</w:t>
            </w:r>
          </w:p>
          <w:p w14:paraId="5A2BD6FE"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p>
          <w:p w14:paraId="5EE3A6E9"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800,00</w:t>
            </w:r>
          </w:p>
        </w:tc>
      </w:tr>
      <w:tr w:rsidR="00F318C0" w:rsidRPr="00F318C0" w14:paraId="205979C5" w14:textId="77777777" w:rsidTr="00F318C0">
        <w:tc>
          <w:tcPr>
            <w:tcW w:w="6946" w:type="dxa"/>
            <w:shd w:val="clear" w:color="auto" w:fill="auto"/>
          </w:tcPr>
          <w:p w14:paraId="03ED5666"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за классное руководство</w:t>
            </w:r>
          </w:p>
          <w:p w14:paraId="431828EC"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10E6C379"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7FE5B558"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за классное руководство в специальных (коррекционных) классах</w:t>
            </w:r>
          </w:p>
        </w:tc>
        <w:tc>
          <w:tcPr>
            <w:tcW w:w="2958" w:type="dxa"/>
            <w:shd w:val="clear" w:color="auto" w:fill="auto"/>
          </w:tcPr>
          <w:p w14:paraId="2A6B009C"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t>100,00 рублей за одного обучающегося, но не менее 1500,00 рублей</w:t>
            </w:r>
          </w:p>
          <w:p w14:paraId="66031C17"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t>1500, 00</w:t>
            </w:r>
          </w:p>
        </w:tc>
      </w:tr>
      <w:tr w:rsidR="00F318C0" w:rsidRPr="00F318C0" w14:paraId="194AFDB7" w14:textId="77777777" w:rsidTr="00F318C0">
        <w:tc>
          <w:tcPr>
            <w:tcW w:w="6946" w:type="dxa"/>
            <w:shd w:val="clear" w:color="auto" w:fill="auto"/>
          </w:tcPr>
          <w:p w14:paraId="23A1451F"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за проверку письменных работ учителям:</w:t>
            </w:r>
          </w:p>
          <w:p w14:paraId="7CE585D5"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русского языка и литературы</w:t>
            </w:r>
          </w:p>
          <w:p w14:paraId="0C4C38D7"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математики,</w:t>
            </w:r>
          </w:p>
          <w:p w14:paraId="632D3857"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начальной школы</w:t>
            </w:r>
          </w:p>
          <w:p w14:paraId="58D75033"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иностранного языка, физики, химии, биологии, географии, истории и обществознания,</w:t>
            </w:r>
          </w:p>
          <w:p w14:paraId="572C9243"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технологии (9,10,11 классы),</w:t>
            </w:r>
          </w:p>
          <w:p w14:paraId="63F3F718" w14:textId="77777777" w:rsidR="00F318C0" w:rsidRPr="00F318C0" w:rsidRDefault="00F318C0" w:rsidP="00F318C0">
            <w:pPr>
              <w:autoSpaceDE w:val="0"/>
              <w:autoSpaceDN w:val="0"/>
              <w:adjustRightInd w:val="0"/>
              <w:spacing w:after="0" w:line="240" w:lineRule="auto"/>
              <w:jc w:val="both"/>
              <w:outlineLvl w:val="1"/>
              <w:rPr>
                <w:rFonts w:ascii="Times New Roman" w:eastAsia="Times New Roman" w:hAnsi="Times New Roman" w:cs="Times New Roman"/>
                <w:i/>
                <w:lang w:eastAsia="ru-RU"/>
              </w:rPr>
            </w:pPr>
            <w:r w:rsidRPr="00F318C0">
              <w:rPr>
                <w:rFonts w:ascii="Times New Roman" w:eastAsia="Times New Roman" w:hAnsi="Times New Roman" w:cs="Times New Roman"/>
                <w:lang w:eastAsia="ru-RU"/>
              </w:rPr>
              <w:t>- информатики и ИКТ</w:t>
            </w:r>
          </w:p>
        </w:tc>
        <w:tc>
          <w:tcPr>
            <w:tcW w:w="2958" w:type="dxa"/>
            <w:shd w:val="clear" w:color="auto" w:fill="auto"/>
          </w:tcPr>
          <w:p w14:paraId="215B3CFF"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p>
          <w:p w14:paraId="443FBDFB"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w:t>
            </w:r>
          </w:p>
          <w:p w14:paraId="5C681AA0"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w:t>
            </w:r>
          </w:p>
          <w:p w14:paraId="20D2612A"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w:t>
            </w:r>
          </w:p>
          <w:p w14:paraId="41E65775"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p>
          <w:p w14:paraId="3CB5FD1E"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6%</w:t>
            </w:r>
          </w:p>
          <w:p w14:paraId="2CBC4B08"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w:t>
            </w:r>
          </w:p>
          <w:p w14:paraId="4E97314C"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w:t>
            </w:r>
          </w:p>
        </w:tc>
      </w:tr>
      <w:tr w:rsidR="00F318C0" w:rsidRPr="00F318C0" w14:paraId="68098847" w14:textId="77777777" w:rsidTr="00F318C0">
        <w:trPr>
          <w:trHeight w:val="233"/>
        </w:trPr>
        <w:tc>
          <w:tcPr>
            <w:tcW w:w="6946" w:type="dxa"/>
            <w:shd w:val="clear" w:color="auto" w:fill="auto"/>
          </w:tcPr>
          <w:p w14:paraId="6CF4056F" w14:textId="77777777" w:rsidR="00F318C0" w:rsidRPr="00F318C0" w:rsidRDefault="00F318C0" w:rsidP="00F318C0">
            <w:pPr>
              <w:autoSpaceDE w:val="0"/>
              <w:autoSpaceDN w:val="0"/>
              <w:adjustRightInd w:val="0"/>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за организацию работы в рамках общественно-государственного управления</w:t>
            </w:r>
          </w:p>
          <w:p w14:paraId="688156C0" w14:textId="77777777" w:rsidR="00F318C0" w:rsidRPr="00F318C0" w:rsidRDefault="00F318C0" w:rsidP="00F318C0">
            <w:pPr>
              <w:autoSpaceDE w:val="0"/>
              <w:autoSpaceDN w:val="0"/>
              <w:adjustRightInd w:val="0"/>
              <w:spacing w:after="0" w:line="240" w:lineRule="auto"/>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 (</w:t>
            </w:r>
            <w:r w:rsidRPr="00F318C0">
              <w:rPr>
                <w:rFonts w:ascii="Times New Roman" w:eastAsia="Times New Roman" w:hAnsi="Times New Roman" w:cs="Times New Roman"/>
                <w:i/>
                <w:lang w:eastAsia="ru-RU"/>
              </w:rPr>
              <w:t>председателю первичной профсоюзной организации, уполномоченному по охране труда)</w:t>
            </w:r>
          </w:p>
        </w:tc>
        <w:tc>
          <w:tcPr>
            <w:tcW w:w="2958" w:type="dxa"/>
            <w:shd w:val="clear" w:color="auto" w:fill="auto"/>
          </w:tcPr>
          <w:p w14:paraId="44EA0573"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p>
          <w:p w14:paraId="60DFF6B9"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p>
          <w:p w14:paraId="0B091145"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30%</w:t>
            </w:r>
          </w:p>
          <w:p w14:paraId="75E8336B" w14:textId="77777777" w:rsidR="00F318C0" w:rsidRPr="00F318C0"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w:t>
            </w:r>
          </w:p>
        </w:tc>
      </w:tr>
    </w:tbl>
    <w:p w14:paraId="50BE0819" w14:textId="77777777" w:rsidR="00937EE0" w:rsidRDefault="00937EE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p>
    <w:p w14:paraId="25498E09"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i/>
          <w:iCs/>
          <w:lang w:eastAsia="ru-RU"/>
        </w:rPr>
      </w:pPr>
      <w:r w:rsidRPr="00F318C0">
        <w:rPr>
          <w:rFonts w:ascii="Times New Roman" w:eastAsia="Times New Roman" w:hAnsi="Times New Roman" w:cs="Times New Roman"/>
          <w:lang w:eastAsia="ru-RU"/>
        </w:rPr>
        <w:t>9.9.</w:t>
      </w:r>
      <w:r w:rsidRPr="00F318C0">
        <w:rPr>
          <w:rFonts w:ascii="Times New Roman" w:eastAsia="Times New Roman" w:hAnsi="Times New Roman" w:cs="Times New Roman"/>
          <w:spacing w:val="-8"/>
          <w:lang w:eastAsia="ru-RU"/>
        </w:rPr>
        <w:t xml:space="preserve">  </w:t>
      </w:r>
      <w:r w:rsidRPr="00F318C0">
        <w:rPr>
          <w:rFonts w:ascii="Times New Roman" w:eastAsia="Times New Roman" w:hAnsi="Times New Roman" w:cs="Times New Roman"/>
          <w:lang w:eastAsia="ru-RU"/>
        </w:rPr>
        <w:t xml:space="preserve">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w:t>
      </w:r>
      <w:r w:rsidRPr="00F318C0">
        <w:rPr>
          <w:rFonts w:ascii="Times New Roman" w:eastAsia="Times New Roman" w:hAnsi="Times New Roman" w:cs="Times New Roman"/>
          <w:i/>
          <w:lang w:eastAsia="ru-RU"/>
        </w:rPr>
        <w:t xml:space="preserve">(Примечание: размер повышения оплаты труда за работу в ночное время может быть установлен более 35 процентов, </w:t>
      </w:r>
      <w:r w:rsidRPr="00F318C0">
        <w:rPr>
          <w:rFonts w:ascii="Times New Roman" w:eastAsia="Times New Roman" w:hAnsi="Times New Roman" w:cs="Times New Roman"/>
          <w:i/>
          <w:iCs/>
          <w:lang w:eastAsia="ru-RU"/>
        </w:rPr>
        <w:t>в пределах фонда оплаты труда, утвержденного на соответствующий финансовый год).</w:t>
      </w:r>
    </w:p>
    <w:p w14:paraId="11DAB8C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14:paraId="0EEF650A"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14:paraId="1103F3B2"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9.10. Работникам ОУ (кроме заместителей руководителя ОУ, главного бухгалтера) за выполнение работ в условиях, отличающихся от нормальных, устанавливаются доплаты к окладам (должностным окладам), ставкам заработной платы в следующих размерах и случаях:</w:t>
      </w:r>
    </w:p>
    <w:p w14:paraId="5FA8BCF1" w14:textId="77777777" w:rsidR="00F318C0" w:rsidRPr="00F318C0" w:rsidRDefault="00F318C0" w:rsidP="00F318C0">
      <w:pPr>
        <w:spacing w:after="0" w:line="240" w:lineRule="auto"/>
        <w:ind w:firstLine="540"/>
        <w:jc w:val="both"/>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t>(Примечание: здесь указываются все доплаты за выполнение работ в условиях, отличающихся от нормальных, имеющие отношение к ОУ, установленные нормативными актами, соглашениями, распорядительными актами учредителя, коллективным договором и непосредственно Положением).</w:t>
      </w:r>
    </w:p>
    <w:p w14:paraId="67655C1D" w14:textId="77777777" w:rsidR="00F318C0" w:rsidRPr="00F318C0" w:rsidRDefault="00F318C0" w:rsidP="00F318C0">
      <w:pPr>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Например:</w:t>
      </w:r>
    </w:p>
    <w:p w14:paraId="368BBA53"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педагогическим работникам за обучение по основным общеобразовательным программам детей, нуждающихся в длительном лечении, детей-инвалидов на дому или в медицинских организациях на основании заключения медицинской организации - 20 процентов;</w:t>
      </w:r>
    </w:p>
    <w:p w14:paraId="2977CA4F"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9.11.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14:paraId="73990F7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14:paraId="51F32F1B" w14:textId="77777777" w:rsidR="00F318C0" w:rsidRPr="00F318C0" w:rsidRDefault="00F318C0" w:rsidP="00F318C0">
      <w:pPr>
        <w:autoSpaceDE w:val="0"/>
        <w:autoSpaceDN w:val="0"/>
        <w:adjustRightInd w:val="0"/>
        <w:spacing w:after="0" w:line="240" w:lineRule="auto"/>
        <w:ind w:firstLine="539"/>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9.12. Для выполнения работ, связанных с временным расширением объема оказываемых образовательным учреждением услуг (платные образовательные услуги), ОУ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 с оплатой труда на условиях, установленных настоящим Положением.</w:t>
      </w:r>
    </w:p>
    <w:p w14:paraId="796307C8" w14:textId="77777777" w:rsidR="00F318C0" w:rsidRPr="00F318C0" w:rsidRDefault="00F318C0" w:rsidP="00F318C0">
      <w:pPr>
        <w:spacing w:after="0" w:line="240" w:lineRule="auto"/>
        <w:ind w:firstLine="539"/>
        <w:jc w:val="both"/>
        <w:rPr>
          <w:rFonts w:ascii="Times New Roman" w:eastAsia="Times New Roman" w:hAnsi="Times New Roman" w:cs="Times New Roman"/>
          <w:b/>
          <w:bCs/>
          <w:lang w:eastAsia="ru-RU"/>
        </w:rPr>
      </w:pPr>
    </w:p>
    <w:p w14:paraId="672E6FDA" w14:textId="77777777" w:rsidR="00F318C0" w:rsidRDefault="00F318C0" w:rsidP="00F318C0">
      <w:pPr>
        <w:spacing w:after="0" w:line="312" w:lineRule="atLeast"/>
        <w:ind w:firstLine="540"/>
        <w:jc w:val="center"/>
        <w:rPr>
          <w:rFonts w:ascii="Times New Roman" w:eastAsia="Times New Roman" w:hAnsi="Times New Roman" w:cs="Times New Roman"/>
          <w:b/>
          <w:bCs/>
          <w:lang w:eastAsia="ru-RU"/>
        </w:rPr>
      </w:pPr>
      <w:r w:rsidRPr="00F318C0">
        <w:rPr>
          <w:rFonts w:ascii="Times New Roman" w:eastAsia="Times New Roman" w:hAnsi="Times New Roman" w:cs="Times New Roman"/>
          <w:b/>
          <w:bCs/>
          <w:lang w:eastAsia="ru-RU"/>
        </w:rPr>
        <w:t xml:space="preserve">10. Порядок, условия и размеры </w:t>
      </w:r>
      <w:r w:rsidR="001D1BA2">
        <w:rPr>
          <w:rFonts w:ascii="Times New Roman" w:eastAsia="Times New Roman" w:hAnsi="Times New Roman" w:cs="Times New Roman"/>
          <w:b/>
          <w:bCs/>
          <w:lang w:eastAsia="ru-RU"/>
        </w:rPr>
        <w:t>выплат стимулирующего характера</w:t>
      </w:r>
    </w:p>
    <w:p w14:paraId="7B85E31F" w14:textId="77777777" w:rsidR="001D1BA2" w:rsidRPr="00F318C0" w:rsidRDefault="001D1BA2" w:rsidP="00F318C0">
      <w:pPr>
        <w:spacing w:after="0" w:line="312" w:lineRule="atLeast"/>
        <w:ind w:firstLine="540"/>
        <w:jc w:val="center"/>
        <w:rPr>
          <w:rFonts w:ascii="Times New Roman" w:eastAsia="Times New Roman" w:hAnsi="Times New Roman" w:cs="Times New Roman"/>
          <w:b/>
          <w:bCs/>
          <w:lang w:eastAsia="ru-RU"/>
        </w:rPr>
      </w:pPr>
    </w:p>
    <w:p w14:paraId="5A670FCD"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lastRenderedPageBreak/>
        <w:t>10.1. Выплаты стимулирующего характера устанавливаются в пределах бюджетных ассигнований на оплату труда работников ОУ, а также средств от деятельности, приносящей доход, направленных на оплату труда работников.</w:t>
      </w:r>
    </w:p>
    <w:p w14:paraId="3ED608E9"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10.2. К выплатам стимулирующего характера относятся выплаты, направленные на стимулирование к качественному результату труда, поощрение за выполненную работу.</w:t>
      </w:r>
    </w:p>
    <w:p w14:paraId="34209987"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10.3. 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w:t>
      </w:r>
    </w:p>
    <w:p w14:paraId="61AEA370"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10.4. Выплаты стимулирующего характера устанавливаются:</w:t>
      </w:r>
    </w:p>
    <w:p w14:paraId="03C0DFE6"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за интенсивность и высокие результаты работы;</w:t>
      </w:r>
    </w:p>
    <w:p w14:paraId="195A36BA"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за качество выполняемых работ;</w:t>
      </w:r>
    </w:p>
    <w:p w14:paraId="34F22B94"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 за стаж непрерывной работы, выслугу лет;</w:t>
      </w:r>
    </w:p>
    <w:p w14:paraId="497E9479"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 премиальные выплаты по итогам работы.</w:t>
      </w:r>
    </w:p>
    <w:p w14:paraId="1812B948" w14:textId="77777777" w:rsidR="00F318C0" w:rsidRPr="00F318C0" w:rsidRDefault="00501B81" w:rsidP="00F318C0">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F318C0" w:rsidRPr="00F318C0">
        <w:rPr>
          <w:rFonts w:ascii="Times New Roman" w:eastAsia="Times New Roman" w:hAnsi="Times New Roman" w:cs="Times New Roman"/>
          <w:b/>
          <w:lang w:eastAsia="ru-RU"/>
        </w:rPr>
        <w:t>.</w:t>
      </w:r>
      <w:r w:rsidR="00F318C0" w:rsidRPr="00F318C0">
        <w:rPr>
          <w:rFonts w:ascii="Times New Roman" w:eastAsia="Times New Roman" w:hAnsi="Times New Roman" w:cs="Times New Roman"/>
          <w:lang w:eastAsia="ru-RU"/>
        </w:rPr>
        <w:t xml:space="preserve"> П</w:t>
      </w:r>
      <w:r w:rsidR="00F318C0" w:rsidRPr="00F318C0">
        <w:rPr>
          <w:rFonts w:ascii="Times New Roman" w:eastAsia="Times New Roman" w:hAnsi="Times New Roman" w:cs="Times New Roman"/>
          <w:b/>
          <w:lang w:eastAsia="ru-RU"/>
        </w:rPr>
        <w:t>едагогу дополнительного образования:</w:t>
      </w:r>
    </w:p>
    <w:p w14:paraId="215AB209" w14:textId="77777777" w:rsidR="00F318C0" w:rsidRPr="00F318C0" w:rsidRDefault="00F318C0" w:rsidP="00F318C0">
      <w:pPr>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интенсивность труда – </w:t>
      </w:r>
      <w:r w:rsidR="00501B81">
        <w:rPr>
          <w:rFonts w:ascii="Times New Roman" w:eastAsia="Times New Roman" w:hAnsi="Times New Roman" w:cs="Times New Roman"/>
          <w:lang w:eastAsia="ru-RU"/>
        </w:rPr>
        <w:t>5820,00 руб.</w:t>
      </w:r>
    </w:p>
    <w:p w14:paraId="2F6CC38F" w14:textId="77777777" w:rsidR="00F318C0" w:rsidRPr="00F318C0" w:rsidRDefault="00F318C0" w:rsidP="00F318C0">
      <w:pPr>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сетевое взаимодействие– </w:t>
      </w:r>
      <w:r w:rsidR="00501B81">
        <w:rPr>
          <w:rFonts w:ascii="Times New Roman" w:eastAsia="Times New Roman" w:hAnsi="Times New Roman" w:cs="Times New Roman"/>
          <w:lang w:eastAsia="ru-RU"/>
        </w:rPr>
        <w:t>3637,50 руб.</w:t>
      </w:r>
    </w:p>
    <w:p w14:paraId="7A9718F1" w14:textId="77777777" w:rsidR="00F318C0" w:rsidRPr="00F318C0" w:rsidRDefault="00F318C0" w:rsidP="00F318C0">
      <w:pPr>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напряжённость работы – </w:t>
      </w:r>
      <w:r w:rsidR="00501B81">
        <w:rPr>
          <w:rFonts w:ascii="Times New Roman" w:eastAsia="Times New Roman" w:hAnsi="Times New Roman" w:cs="Times New Roman"/>
          <w:lang w:eastAsia="ru-RU"/>
        </w:rPr>
        <w:t>1455,00 руб.</w:t>
      </w:r>
    </w:p>
    <w:p w14:paraId="11A4C725" w14:textId="77777777" w:rsidR="00F318C0" w:rsidRPr="00F318C0" w:rsidRDefault="004C5394"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2</w:t>
      </w:r>
      <w:r w:rsidR="00F318C0" w:rsidRPr="00F318C0">
        <w:rPr>
          <w:rFonts w:ascii="Times New Roman" w:eastAsia="Times New Roman" w:hAnsi="Times New Roman" w:cs="Times New Roman"/>
          <w:lang w:eastAsia="ru-RU"/>
        </w:rPr>
        <w:t xml:space="preserve">. </w:t>
      </w:r>
      <w:r w:rsidR="00F318C0" w:rsidRPr="00F318C0">
        <w:rPr>
          <w:rFonts w:ascii="Times New Roman" w:eastAsia="Times New Roman" w:hAnsi="Times New Roman" w:cs="Times New Roman"/>
          <w:b/>
          <w:lang w:eastAsia="ru-RU"/>
        </w:rPr>
        <w:t>педагогу – организатору:</w:t>
      </w:r>
    </w:p>
    <w:p w14:paraId="79789800" w14:textId="77777777" w:rsidR="00F318C0" w:rsidRPr="00F318C0" w:rsidRDefault="00F318C0" w:rsidP="00F318C0">
      <w:pPr>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интенсивность труда – </w:t>
      </w:r>
      <w:r w:rsidR="00501B81">
        <w:rPr>
          <w:rFonts w:ascii="Times New Roman" w:eastAsia="Times New Roman" w:hAnsi="Times New Roman" w:cs="Times New Roman"/>
          <w:lang w:eastAsia="ru-RU"/>
        </w:rPr>
        <w:t>2546,00 руб.</w:t>
      </w:r>
    </w:p>
    <w:p w14:paraId="226C35BB" w14:textId="77777777" w:rsidR="00F318C0" w:rsidRPr="00F318C0" w:rsidRDefault="00F318C0" w:rsidP="00F318C0">
      <w:pPr>
        <w:spacing w:after="0" w:line="240" w:lineRule="auto"/>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напряженность труда – </w:t>
      </w:r>
      <w:r w:rsidR="004C5394">
        <w:rPr>
          <w:rFonts w:ascii="Times New Roman" w:eastAsia="Times New Roman" w:hAnsi="Times New Roman" w:cs="Times New Roman"/>
          <w:lang w:eastAsia="ru-RU"/>
        </w:rPr>
        <w:t>2983,00 руб.</w:t>
      </w:r>
    </w:p>
    <w:p w14:paraId="2C5618FB" w14:textId="77777777" w:rsidR="00F318C0" w:rsidRPr="004C5394" w:rsidRDefault="004C5394"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3</w:t>
      </w:r>
      <w:r w:rsidR="00F318C0" w:rsidRPr="004C5394">
        <w:rPr>
          <w:rFonts w:ascii="Times New Roman" w:eastAsia="Times New Roman" w:hAnsi="Times New Roman" w:cs="Times New Roman"/>
          <w:b/>
          <w:lang w:eastAsia="ru-RU"/>
        </w:rPr>
        <w:t>.Заведующей библиотекой</w:t>
      </w:r>
      <w:r w:rsidR="00F318C0" w:rsidRPr="004C5394">
        <w:rPr>
          <w:rFonts w:ascii="Times New Roman" w:eastAsia="Times New Roman" w:hAnsi="Times New Roman" w:cs="Times New Roman"/>
          <w:lang w:eastAsia="ru-RU"/>
        </w:rPr>
        <w:t>:</w:t>
      </w:r>
    </w:p>
    <w:p w14:paraId="7E092B0C"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за доставку учебни</w:t>
      </w:r>
      <w:r w:rsidR="00B83BA2" w:rsidRPr="004C5394">
        <w:rPr>
          <w:rFonts w:ascii="Times New Roman" w:eastAsia="Times New Roman" w:hAnsi="Times New Roman" w:cs="Times New Roman"/>
          <w:lang w:eastAsia="ru-RU"/>
        </w:rPr>
        <w:t xml:space="preserve">ков, работу с учебным фондом – </w:t>
      </w:r>
      <w:r w:rsidR="00645A44" w:rsidRPr="004C5394">
        <w:rPr>
          <w:rFonts w:ascii="Times New Roman" w:eastAsia="Times New Roman" w:hAnsi="Times New Roman" w:cs="Times New Roman"/>
          <w:lang w:eastAsia="ru-RU"/>
        </w:rPr>
        <w:t>3</w:t>
      </w:r>
      <w:r w:rsidR="00204317">
        <w:rPr>
          <w:rFonts w:ascii="Times New Roman" w:eastAsia="Times New Roman" w:hAnsi="Times New Roman" w:cs="Times New Roman"/>
          <w:lang w:eastAsia="ru-RU"/>
        </w:rPr>
        <w:t>764</w:t>
      </w:r>
      <w:r w:rsidR="00645A44" w:rsidRPr="004C5394">
        <w:rPr>
          <w:rFonts w:ascii="Times New Roman" w:eastAsia="Times New Roman" w:hAnsi="Times New Roman" w:cs="Times New Roman"/>
          <w:lang w:eastAsia="ru-RU"/>
        </w:rPr>
        <w:t>,</w:t>
      </w:r>
      <w:r w:rsidR="00204317">
        <w:rPr>
          <w:rFonts w:ascii="Times New Roman" w:eastAsia="Times New Roman" w:hAnsi="Times New Roman" w:cs="Times New Roman"/>
          <w:lang w:eastAsia="ru-RU"/>
        </w:rPr>
        <w:t>6</w:t>
      </w:r>
      <w:r w:rsidR="00645A44" w:rsidRPr="004C5394">
        <w:rPr>
          <w:rFonts w:ascii="Times New Roman" w:eastAsia="Times New Roman" w:hAnsi="Times New Roman" w:cs="Times New Roman"/>
          <w:lang w:eastAsia="ru-RU"/>
        </w:rPr>
        <w:t>0 руб.</w:t>
      </w:r>
    </w:p>
    <w:p w14:paraId="40C571B5"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материальную ответственность – </w:t>
      </w:r>
      <w:r w:rsidR="00877326" w:rsidRPr="004C5394">
        <w:rPr>
          <w:rFonts w:ascii="Times New Roman" w:eastAsia="Times New Roman" w:hAnsi="Times New Roman" w:cs="Times New Roman"/>
          <w:lang w:eastAsia="ru-RU"/>
        </w:rPr>
        <w:t>3314,89 руб.</w:t>
      </w:r>
    </w:p>
    <w:p w14:paraId="71A7FA74" w14:textId="77777777" w:rsidR="00F318C0" w:rsidRPr="004C5394" w:rsidRDefault="004C5394"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4</w:t>
      </w:r>
      <w:r w:rsidR="00F318C0" w:rsidRPr="004C5394">
        <w:rPr>
          <w:rFonts w:ascii="Times New Roman" w:eastAsia="Times New Roman" w:hAnsi="Times New Roman" w:cs="Times New Roman"/>
          <w:b/>
          <w:lang w:eastAsia="ru-RU"/>
        </w:rPr>
        <w:t>.Уборщику служебного помещения</w:t>
      </w:r>
      <w:r w:rsidR="00F318C0" w:rsidRPr="004C5394">
        <w:rPr>
          <w:rFonts w:ascii="Times New Roman" w:eastAsia="Times New Roman" w:hAnsi="Times New Roman" w:cs="Times New Roman"/>
          <w:lang w:eastAsia="ru-RU"/>
        </w:rPr>
        <w:t>:</w:t>
      </w:r>
    </w:p>
    <w:p w14:paraId="54401BD7"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интенсивность работы </w:t>
      </w:r>
      <w:r w:rsidR="00686D91" w:rsidRPr="004C5394">
        <w:rPr>
          <w:rFonts w:ascii="Times New Roman" w:eastAsia="Times New Roman" w:hAnsi="Times New Roman" w:cs="Times New Roman"/>
          <w:lang w:eastAsia="ru-RU"/>
        </w:rPr>
        <w:t>-4463,00 руб.</w:t>
      </w:r>
    </w:p>
    <w:p w14:paraId="3A78EFEE" w14:textId="77777777" w:rsidR="00F318C0" w:rsidRPr="004C5394" w:rsidRDefault="004C5394"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5</w:t>
      </w:r>
      <w:r w:rsidR="00F318C0" w:rsidRPr="004C5394">
        <w:rPr>
          <w:rFonts w:ascii="Times New Roman" w:eastAsia="Times New Roman" w:hAnsi="Times New Roman" w:cs="Times New Roman"/>
          <w:b/>
          <w:lang w:eastAsia="ru-RU"/>
        </w:rPr>
        <w:t xml:space="preserve">.Специалисту </w:t>
      </w:r>
      <w:r w:rsidR="00645A44" w:rsidRPr="004C5394">
        <w:rPr>
          <w:rFonts w:ascii="Times New Roman" w:eastAsia="Times New Roman" w:hAnsi="Times New Roman" w:cs="Times New Roman"/>
          <w:b/>
          <w:lang w:eastAsia="ru-RU"/>
        </w:rPr>
        <w:t>отдела кадров</w:t>
      </w:r>
      <w:r w:rsidR="00F318C0" w:rsidRPr="004C5394">
        <w:rPr>
          <w:rFonts w:ascii="Times New Roman" w:eastAsia="Times New Roman" w:hAnsi="Times New Roman" w:cs="Times New Roman"/>
          <w:lang w:eastAsia="ru-RU"/>
        </w:rPr>
        <w:t>:</w:t>
      </w:r>
    </w:p>
    <w:p w14:paraId="4C995BB8"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интенсивность труда – </w:t>
      </w:r>
      <w:r w:rsidR="00204317">
        <w:rPr>
          <w:rFonts w:ascii="Times New Roman" w:eastAsia="Times New Roman" w:hAnsi="Times New Roman" w:cs="Times New Roman"/>
          <w:lang w:eastAsia="ru-RU"/>
        </w:rPr>
        <w:t>7739,65</w:t>
      </w:r>
      <w:r w:rsidR="00645A44" w:rsidRPr="004C5394">
        <w:rPr>
          <w:rFonts w:ascii="Times New Roman" w:eastAsia="Times New Roman" w:hAnsi="Times New Roman" w:cs="Times New Roman"/>
          <w:lang w:eastAsia="ru-RU"/>
        </w:rPr>
        <w:t xml:space="preserve"> руб.</w:t>
      </w:r>
    </w:p>
    <w:p w14:paraId="32608F04" w14:textId="77777777" w:rsidR="00F318C0" w:rsidRPr="004C5394" w:rsidRDefault="004C5394"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6</w:t>
      </w:r>
      <w:r w:rsidR="00F318C0" w:rsidRPr="004C5394">
        <w:rPr>
          <w:rFonts w:ascii="Times New Roman" w:eastAsia="Times New Roman" w:hAnsi="Times New Roman" w:cs="Times New Roman"/>
          <w:b/>
          <w:lang w:eastAsia="ru-RU"/>
        </w:rPr>
        <w:t>.Секретарю-делопроизводителю</w:t>
      </w:r>
      <w:r w:rsidR="00F318C0" w:rsidRPr="004C5394">
        <w:rPr>
          <w:rFonts w:ascii="Times New Roman" w:eastAsia="Times New Roman" w:hAnsi="Times New Roman" w:cs="Times New Roman"/>
          <w:lang w:eastAsia="ru-RU"/>
        </w:rPr>
        <w:t>:</w:t>
      </w:r>
    </w:p>
    <w:p w14:paraId="3D5B58E1"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работа на сайте закупок -</w:t>
      </w:r>
      <w:r w:rsidR="00645A44" w:rsidRPr="004C5394">
        <w:rPr>
          <w:rFonts w:ascii="Times New Roman" w:eastAsia="Times New Roman" w:hAnsi="Times New Roman" w:cs="Times New Roman"/>
          <w:lang w:eastAsia="ru-RU"/>
        </w:rPr>
        <w:t>7300,00 руб.</w:t>
      </w:r>
    </w:p>
    <w:p w14:paraId="746D9410"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ведение электронной документации- </w:t>
      </w:r>
      <w:r w:rsidR="00204317">
        <w:rPr>
          <w:rFonts w:ascii="Times New Roman" w:eastAsia="Times New Roman" w:hAnsi="Times New Roman" w:cs="Times New Roman"/>
          <w:lang w:eastAsia="ru-RU"/>
        </w:rPr>
        <w:t>1567,76</w:t>
      </w:r>
      <w:r w:rsidR="00645A44" w:rsidRPr="004C5394">
        <w:rPr>
          <w:rFonts w:ascii="Times New Roman" w:eastAsia="Times New Roman" w:hAnsi="Times New Roman" w:cs="Times New Roman"/>
          <w:lang w:eastAsia="ru-RU"/>
        </w:rPr>
        <w:t xml:space="preserve"> руб. </w:t>
      </w:r>
    </w:p>
    <w:p w14:paraId="2AD63255" w14:textId="77777777" w:rsidR="00F318C0" w:rsidRPr="004C5394" w:rsidRDefault="004C5394"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7</w:t>
      </w:r>
      <w:r w:rsidR="00F318C0" w:rsidRPr="004C5394">
        <w:rPr>
          <w:rFonts w:ascii="Times New Roman" w:eastAsia="Times New Roman" w:hAnsi="Times New Roman" w:cs="Times New Roman"/>
          <w:b/>
          <w:lang w:eastAsia="ru-RU"/>
        </w:rPr>
        <w:t>. Специалисту по охране труда</w:t>
      </w:r>
      <w:r w:rsidR="00F318C0" w:rsidRPr="004C5394">
        <w:rPr>
          <w:rFonts w:ascii="Times New Roman" w:eastAsia="Times New Roman" w:hAnsi="Times New Roman" w:cs="Times New Roman"/>
          <w:lang w:eastAsia="ru-RU"/>
        </w:rPr>
        <w:t xml:space="preserve">: </w:t>
      </w:r>
    </w:p>
    <w:p w14:paraId="7655BEEB" w14:textId="77777777" w:rsidR="00F318C0" w:rsidRPr="004C5394" w:rsidRDefault="00B83BA2"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много профильность работы – </w:t>
      </w:r>
      <w:r w:rsidR="00645A44" w:rsidRPr="004C5394">
        <w:rPr>
          <w:rFonts w:ascii="Times New Roman" w:eastAsia="Times New Roman" w:hAnsi="Times New Roman" w:cs="Times New Roman"/>
          <w:lang w:eastAsia="ru-RU"/>
        </w:rPr>
        <w:t>2923,00 руб.</w:t>
      </w:r>
    </w:p>
    <w:p w14:paraId="528A279E" w14:textId="77777777" w:rsidR="00F318C0" w:rsidRPr="004C5394" w:rsidRDefault="00B83BA2"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интенсивность труда </w:t>
      </w:r>
      <w:r w:rsidR="00645A44" w:rsidRPr="004C5394">
        <w:rPr>
          <w:rFonts w:ascii="Times New Roman" w:eastAsia="Times New Roman" w:hAnsi="Times New Roman" w:cs="Times New Roman"/>
          <w:lang w:eastAsia="ru-RU"/>
        </w:rPr>
        <w:t>–</w:t>
      </w:r>
      <w:r w:rsidRPr="004C5394">
        <w:rPr>
          <w:rFonts w:ascii="Times New Roman" w:eastAsia="Times New Roman" w:hAnsi="Times New Roman" w:cs="Times New Roman"/>
          <w:lang w:eastAsia="ru-RU"/>
        </w:rPr>
        <w:t xml:space="preserve"> </w:t>
      </w:r>
      <w:r w:rsidR="00645A44" w:rsidRPr="004C5394">
        <w:rPr>
          <w:rFonts w:ascii="Times New Roman" w:eastAsia="Times New Roman" w:hAnsi="Times New Roman" w:cs="Times New Roman"/>
          <w:lang w:eastAsia="ru-RU"/>
        </w:rPr>
        <w:t>1461,00 руб.</w:t>
      </w:r>
    </w:p>
    <w:p w14:paraId="191EC81F"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межсетевое взаимодействие </w:t>
      </w:r>
      <w:r w:rsidR="00645A44" w:rsidRPr="004C5394">
        <w:rPr>
          <w:rFonts w:ascii="Times New Roman" w:eastAsia="Times New Roman" w:hAnsi="Times New Roman" w:cs="Times New Roman"/>
          <w:lang w:eastAsia="ru-RU"/>
        </w:rPr>
        <w:t>–</w:t>
      </w:r>
      <w:r w:rsidRPr="004C5394">
        <w:rPr>
          <w:rFonts w:ascii="Times New Roman" w:eastAsia="Times New Roman" w:hAnsi="Times New Roman" w:cs="Times New Roman"/>
          <w:lang w:eastAsia="ru-RU"/>
        </w:rPr>
        <w:t xml:space="preserve"> </w:t>
      </w:r>
      <w:r w:rsidR="00204317">
        <w:rPr>
          <w:rFonts w:ascii="Times New Roman" w:eastAsia="Times New Roman" w:hAnsi="Times New Roman" w:cs="Times New Roman"/>
          <w:lang w:eastAsia="ru-RU"/>
        </w:rPr>
        <w:t>5026,72</w:t>
      </w:r>
      <w:r w:rsidR="00645A44" w:rsidRPr="004C5394">
        <w:rPr>
          <w:rFonts w:ascii="Times New Roman" w:eastAsia="Times New Roman" w:hAnsi="Times New Roman" w:cs="Times New Roman"/>
          <w:lang w:eastAsia="ru-RU"/>
        </w:rPr>
        <w:t xml:space="preserve"> руб.</w:t>
      </w:r>
    </w:p>
    <w:p w14:paraId="4CEFFA12" w14:textId="77777777" w:rsidR="00F318C0" w:rsidRPr="004C5394" w:rsidRDefault="004C5394"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8</w:t>
      </w:r>
      <w:r w:rsidR="00F318C0" w:rsidRPr="004C5394">
        <w:rPr>
          <w:rFonts w:ascii="Times New Roman" w:eastAsia="Times New Roman" w:hAnsi="Times New Roman" w:cs="Times New Roman"/>
          <w:b/>
          <w:lang w:eastAsia="ru-RU"/>
        </w:rPr>
        <w:t>.Инженеру по информационным технологиям</w:t>
      </w:r>
      <w:r w:rsidR="00F318C0" w:rsidRPr="004C5394">
        <w:rPr>
          <w:rFonts w:ascii="Times New Roman" w:eastAsia="Times New Roman" w:hAnsi="Times New Roman" w:cs="Times New Roman"/>
          <w:lang w:eastAsia="ru-RU"/>
        </w:rPr>
        <w:t>:</w:t>
      </w:r>
    </w:p>
    <w:p w14:paraId="2D594FD8"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за много профил</w:t>
      </w:r>
      <w:r w:rsidR="00B83BA2" w:rsidRPr="004C5394">
        <w:rPr>
          <w:rFonts w:ascii="Times New Roman" w:eastAsia="Times New Roman" w:hAnsi="Times New Roman" w:cs="Times New Roman"/>
          <w:lang w:eastAsia="ru-RU"/>
        </w:rPr>
        <w:t xml:space="preserve">ьность, напряженность работы – </w:t>
      </w:r>
      <w:r w:rsidR="00204317">
        <w:rPr>
          <w:rFonts w:ascii="Times New Roman" w:eastAsia="Times New Roman" w:hAnsi="Times New Roman" w:cs="Times New Roman"/>
          <w:lang w:eastAsia="ru-RU"/>
        </w:rPr>
        <w:t>4309,52</w:t>
      </w:r>
      <w:r w:rsidR="00645A44" w:rsidRPr="004C5394">
        <w:rPr>
          <w:rFonts w:ascii="Times New Roman" w:eastAsia="Times New Roman" w:hAnsi="Times New Roman" w:cs="Times New Roman"/>
          <w:lang w:eastAsia="ru-RU"/>
        </w:rPr>
        <w:t xml:space="preserve"> руб.</w:t>
      </w:r>
    </w:p>
    <w:p w14:paraId="5658DA00" w14:textId="77777777" w:rsidR="00F318C0" w:rsidRPr="004C5394" w:rsidRDefault="004C5394"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9</w:t>
      </w:r>
      <w:r w:rsidR="00F318C0" w:rsidRPr="004C5394">
        <w:rPr>
          <w:rFonts w:ascii="Times New Roman" w:eastAsia="Times New Roman" w:hAnsi="Times New Roman" w:cs="Times New Roman"/>
          <w:b/>
          <w:lang w:eastAsia="ru-RU"/>
        </w:rPr>
        <w:t>.Лаборанту биологии, физики, химии:</w:t>
      </w:r>
    </w:p>
    <w:p w14:paraId="29B0053F"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материальную ответственность – </w:t>
      </w:r>
      <w:r w:rsidR="00204317">
        <w:rPr>
          <w:rFonts w:ascii="Times New Roman" w:eastAsia="Times New Roman" w:hAnsi="Times New Roman" w:cs="Times New Roman"/>
          <w:lang w:eastAsia="ru-RU"/>
        </w:rPr>
        <w:t>4309,52</w:t>
      </w:r>
      <w:r w:rsidR="00645A44" w:rsidRPr="004C5394">
        <w:rPr>
          <w:rFonts w:ascii="Times New Roman" w:eastAsia="Times New Roman" w:hAnsi="Times New Roman" w:cs="Times New Roman"/>
          <w:lang w:eastAsia="ru-RU"/>
        </w:rPr>
        <w:t xml:space="preserve"> руб.</w:t>
      </w:r>
    </w:p>
    <w:p w14:paraId="60C61428"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0</w:t>
      </w:r>
      <w:r w:rsidRPr="004C5394">
        <w:rPr>
          <w:rFonts w:ascii="Times New Roman" w:eastAsia="Times New Roman" w:hAnsi="Times New Roman" w:cs="Times New Roman"/>
          <w:b/>
          <w:lang w:eastAsia="ru-RU"/>
        </w:rPr>
        <w:t>.Лаборанту ИКТ:</w:t>
      </w:r>
    </w:p>
    <w:p w14:paraId="2A002D4E"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материальную ответственность – </w:t>
      </w:r>
      <w:r w:rsidR="00204317">
        <w:rPr>
          <w:rFonts w:ascii="Times New Roman" w:eastAsia="Times New Roman" w:hAnsi="Times New Roman" w:cs="Times New Roman"/>
          <w:lang w:eastAsia="ru-RU"/>
        </w:rPr>
        <w:t>4309,52</w:t>
      </w:r>
      <w:r w:rsidR="00645A44" w:rsidRPr="004C5394">
        <w:rPr>
          <w:rFonts w:ascii="Times New Roman" w:eastAsia="Times New Roman" w:hAnsi="Times New Roman" w:cs="Times New Roman"/>
          <w:lang w:eastAsia="ru-RU"/>
        </w:rPr>
        <w:t xml:space="preserve"> руб.</w:t>
      </w:r>
      <w:r w:rsidRPr="004C5394">
        <w:rPr>
          <w:rFonts w:ascii="Times New Roman" w:eastAsia="Times New Roman" w:hAnsi="Times New Roman" w:cs="Times New Roman"/>
          <w:lang w:eastAsia="ru-RU"/>
        </w:rPr>
        <w:t xml:space="preserve"> </w:t>
      </w:r>
    </w:p>
    <w:p w14:paraId="63D6DCF4"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1</w:t>
      </w:r>
      <w:r w:rsidRPr="004C5394">
        <w:rPr>
          <w:rFonts w:ascii="Times New Roman" w:eastAsia="Times New Roman" w:hAnsi="Times New Roman" w:cs="Times New Roman"/>
          <w:b/>
          <w:lang w:eastAsia="ru-RU"/>
        </w:rPr>
        <w:t xml:space="preserve">.Вахтеру: </w:t>
      </w:r>
    </w:p>
    <w:p w14:paraId="44E771C1"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за интенсивность, напряженность труда-</w:t>
      </w:r>
      <w:r w:rsidR="00686D91" w:rsidRPr="004C5394">
        <w:rPr>
          <w:rFonts w:ascii="Times New Roman" w:eastAsia="Times New Roman" w:hAnsi="Times New Roman" w:cs="Times New Roman"/>
          <w:lang w:eastAsia="ru-RU"/>
        </w:rPr>
        <w:t>4463,00 руб.</w:t>
      </w:r>
    </w:p>
    <w:p w14:paraId="7E03CF47"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2</w:t>
      </w:r>
      <w:r w:rsidRPr="004C5394">
        <w:rPr>
          <w:rFonts w:ascii="Times New Roman" w:eastAsia="Times New Roman" w:hAnsi="Times New Roman" w:cs="Times New Roman"/>
          <w:b/>
          <w:lang w:eastAsia="ru-RU"/>
        </w:rPr>
        <w:t>.Сторожу</w:t>
      </w:r>
      <w:r w:rsidRPr="004C5394">
        <w:rPr>
          <w:rFonts w:ascii="Times New Roman" w:eastAsia="Times New Roman" w:hAnsi="Times New Roman" w:cs="Times New Roman"/>
          <w:lang w:eastAsia="ru-RU"/>
        </w:rPr>
        <w:t>:</w:t>
      </w:r>
    </w:p>
    <w:p w14:paraId="7333D2A6"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материальную ответственность –</w:t>
      </w:r>
      <w:r w:rsidR="00686D91" w:rsidRPr="004C5394">
        <w:rPr>
          <w:rFonts w:ascii="Times New Roman" w:eastAsia="Times New Roman" w:hAnsi="Times New Roman" w:cs="Times New Roman"/>
          <w:lang w:eastAsia="ru-RU"/>
        </w:rPr>
        <w:t xml:space="preserve">3072,71 </w:t>
      </w:r>
      <w:proofErr w:type="spellStart"/>
      <w:r w:rsidR="00686D91" w:rsidRPr="004C5394">
        <w:rPr>
          <w:rFonts w:ascii="Times New Roman" w:eastAsia="Times New Roman" w:hAnsi="Times New Roman" w:cs="Times New Roman"/>
          <w:lang w:eastAsia="ru-RU"/>
        </w:rPr>
        <w:t>руб</w:t>
      </w:r>
      <w:proofErr w:type="spellEnd"/>
    </w:p>
    <w:p w14:paraId="26250DE3"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3</w:t>
      </w:r>
      <w:r w:rsidRPr="004C5394">
        <w:rPr>
          <w:rFonts w:ascii="Times New Roman" w:eastAsia="Times New Roman" w:hAnsi="Times New Roman" w:cs="Times New Roman"/>
          <w:b/>
          <w:lang w:eastAsia="ru-RU"/>
        </w:rPr>
        <w:t>.Дворнику:</w:t>
      </w:r>
    </w:p>
    <w:p w14:paraId="7692805F"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много профильность, напряженность – </w:t>
      </w:r>
      <w:r w:rsidR="00686D91" w:rsidRPr="004C5394">
        <w:rPr>
          <w:rFonts w:ascii="Times New Roman" w:eastAsia="Times New Roman" w:hAnsi="Times New Roman" w:cs="Times New Roman"/>
          <w:lang w:eastAsia="ru-RU"/>
        </w:rPr>
        <w:t>4463,00 руб.</w:t>
      </w:r>
    </w:p>
    <w:p w14:paraId="6D53C494"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4</w:t>
      </w:r>
      <w:r w:rsidRPr="004C5394">
        <w:rPr>
          <w:rFonts w:ascii="Times New Roman" w:eastAsia="Times New Roman" w:hAnsi="Times New Roman" w:cs="Times New Roman"/>
          <w:b/>
          <w:lang w:eastAsia="ru-RU"/>
        </w:rPr>
        <w:t>.Рабочему КО и РЗ:</w:t>
      </w:r>
    </w:p>
    <w:p w14:paraId="41A95C93"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много профильность работы – </w:t>
      </w:r>
      <w:r w:rsidR="00686D91" w:rsidRPr="004C5394">
        <w:rPr>
          <w:rFonts w:ascii="Times New Roman" w:eastAsia="Times New Roman" w:hAnsi="Times New Roman" w:cs="Times New Roman"/>
          <w:lang w:eastAsia="ru-RU"/>
        </w:rPr>
        <w:t>3863</w:t>
      </w:r>
      <w:r w:rsidR="00325087" w:rsidRPr="004C5394">
        <w:rPr>
          <w:rFonts w:ascii="Times New Roman" w:eastAsia="Times New Roman" w:hAnsi="Times New Roman" w:cs="Times New Roman"/>
          <w:lang w:eastAsia="ru-RU"/>
        </w:rPr>
        <w:t>,00 руб.</w:t>
      </w:r>
    </w:p>
    <w:p w14:paraId="19514228"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5</w:t>
      </w:r>
      <w:r w:rsidRPr="004C5394">
        <w:rPr>
          <w:rFonts w:ascii="Times New Roman" w:eastAsia="Times New Roman" w:hAnsi="Times New Roman" w:cs="Times New Roman"/>
          <w:b/>
          <w:lang w:eastAsia="ru-RU"/>
        </w:rPr>
        <w:t>.Гардеробщику:</w:t>
      </w:r>
    </w:p>
    <w:p w14:paraId="5D63A856"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материальную ответственность – </w:t>
      </w:r>
      <w:r w:rsidR="006B4DDB" w:rsidRPr="004C5394">
        <w:rPr>
          <w:rFonts w:ascii="Times New Roman" w:eastAsia="Times New Roman" w:hAnsi="Times New Roman" w:cs="Times New Roman"/>
          <w:lang w:eastAsia="ru-RU"/>
        </w:rPr>
        <w:t>4463,00</w:t>
      </w:r>
      <w:r w:rsidR="00325087" w:rsidRPr="004C5394">
        <w:rPr>
          <w:rFonts w:ascii="Times New Roman" w:eastAsia="Times New Roman" w:hAnsi="Times New Roman" w:cs="Times New Roman"/>
          <w:lang w:eastAsia="ru-RU"/>
        </w:rPr>
        <w:t xml:space="preserve"> руб.</w:t>
      </w:r>
    </w:p>
    <w:p w14:paraId="533DC0BC" w14:textId="77777777" w:rsidR="00F318C0"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6</w:t>
      </w:r>
      <w:r w:rsidRPr="004C5394">
        <w:rPr>
          <w:rFonts w:ascii="Times New Roman" w:eastAsia="Times New Roman" w:hAnsi="Times New Roman" w:cs="Times New Roman"/>
          <w:b/>
          <w:lang w:eastAsia="ru-RU"/>
        </w:rPr>
        <w:t>.Учителю – логопеду:</w:t>
      </w:r>
    </w:p>
    <w:p w14:paraId="0317CFCE" w14:textId="77777777" w:rsidR="00CD6A07" w:rsidRDefault="00CD6A07" w:rsidP="00F318C0">
      <w:pPr>
        <w:spacing w:after="0" w:line="240" w:lineRule="auto"/>
        <w:rPr>
          <w:rFonts w:ascii="Times New Roman" w:eastAsia="Times New Roman" w:hAnsi="Times New Roman" w:cs="Times New Roman"/>
          <w:lang w:eastAsia="ru-RU"/>
        </w:rPr>
      </w:pPr>
      <w:r w:rsidRPr="00CD6A07">
        <w:rPr>
          <w:rFonts w:ascii="Times New Roman" w:eastAsia="Times New Roman" w:hAnsi="Times New Roman" w:cs="Times New Roman"/>
          <w:lang w:eastAsia="ru-RU"/>
        </w:rPr>
        <w:t xml:space="preserve">за сложность </w:t>
      </w:r>
      <w:r>
        <w:rPr>
          <w:rFonts w:ascii="Times New Roman" w:eastAsia="Times New Roman" w:hAnsi="Times New Roman" w:cs="Times New Roman"/>
          <w:lang w:eastAsia="ru-RU"/>
        </w:rPr>
        <w:t xml:space="preserve">работы с обучающимися ОВЗ (25 % от месячной ставки с учетом повышающих </w:t>
      </w:r>
      <w:r w:rsidR="00EE6F71">
        <w:rPr>
          <w:rFonts w:ascii="Times New Roman" w:eastAsia="Times New Roman" w:hAnsi="Times New Roman" w:cs="Times New Roman"/>
          <w:lang w:eastAsia="ru-RU"/>
        </w:rPr>
        <w:t>коэффициентов) -</w:t>
      </w:r>
      <w:r>
        <w:rPr>
          <w:rFonts w:ascii="Times New Roman" w:eastAsia="Times New Roman" w:hAnsi="Times New Roman" w:cs="Times New Roman"/>
          <w:lang w:eastAsia="ru-RU"/>
        </w:rPr>
        <w:t>2475,00 рублей;</w:t>
      </w:r>
    </w:p>
    <w:p w14:paraId="438BCDB4" w14:textId="77777777" w:rsidR="00CD6A07" w:rsidRDefault="00CD6A07" w:rsidP="00CD6A0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 участие в работе психолого-медико- педагогической комиссии (20 % от месячной ставки с учетом повышающих </w:t>
      </w:r>
      <w:r w:rsidR="00EE6F71">
        <w:rPr>
          <w:rFonts w:ascii="Times New Roman" w:eastAsia="Times New Roman" w:hAnsi="Times New Roman" w:cs="Times New Roman"/>
          <w:lang w:eastAsia="ru-RU"/>
        </w:rPr>
        <w:t>коэффициентов) -</w:t>
      </w:r>
      <w:r>
        <w:rPr>
          <w:rFonts w:ascii="Times New Roman" w:eastAsia="Times New Roman" w:hAnsi="Times New Roman" w:cs="Times New Roman"/>
          <w:lang w:eastAsia="ru-RU"/>
        </w:rPr>
        <w:t>1980,00 рублей;</w:t>
      </w:r>
    </w:p>
    <w:p w14:paraId="655F5140" w14:textId="77777777" w:rsidR="00BF426B" w:rsidRDefault="00BF426B" w:rsidP="00F318C0">
      <w:pPr>
        <w:spacing w:after="0" w:line="240" w:lineRule="auto"/>
        <w:rPr>
          <w:rFonts w:ascii="Times New Roman" w:eastAsia="Times New Roman" w:hAnsi="Times New Roman" w:cs="Times New Roman"/>
          <w:b/>
          <w:lang w:eastAsia="ru-RU"/>
        </w:rPr>
      </w:pPr>
    </w:p>
    <w:p w14:paraId="14BCF372" w14:textId="77777777" w:rsidR="00F318C0" w:rsidRPr="004C5394" w:rsidRDefault="00F56A10" w:rsidP="00F318C0">
      <w:pPr>
        <w:spacing w:after="0" w:line="240" w:lineRule="auto"/>
        <w:rPr>
          <w:rFonts w:ascii="Times New Roman" w:eastAsia="Times New Roman" w:hAnsi="Times New Roman" w:cs="Times New Roman"/>
          <w:b/>
          <w:lang w:eastAsia="ru-RU"/>
        </w:rPr>
      </w:pPr>
      <w:r w:rsidRPr="00976F1C">
        <w:rPr>
          <w:rFonts w:ascii="Times New Roman" w:eastAsia="Times New Roman" w:hAnsi="Times New Roman" w:cs="Times New Roman"/>
          <w:b/>
          <w:lang w:eastAsia="ru-RU"/>
        </w:rPr>
        <w:t>1</w:t>
      </w:r>
      <w:r w:rsidR="004C5394" w:rsidRPr="00976F1C">
        <w:rPr>
          <w:rFonts w:ascii="Times New Roman" w:eastAsia="Times New Roman" w:hAnsi="Times New Roman" w:cs="Times New Roman"/>
          <w:b/>
          <w:lang w:eastAsia="ru-RU"/>
        </w:rPr>
        <w:t>7</w:t>
      </w:r>
      <w:r w:rsidR="00F318C0" w:rsidRPr="00976F1C">
        <w:rPr>
          <w:rFonts w:ascii="Times New Roman" w:eastAsia="Times New Roman" w:hAnsi="Times New Roman" w:cs="Times New Roman"/>
          <w:b/>
          <w:lang w:eastAsia="ru-RU"/>
        </w:rPr>
        <w:t>. Диспетчеру по составлению расписания</w:t>
      </w:r>
    </w:p>
    <w:p w14:paraId="2FD4252C"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интенсивность, напряженность работы – </w:t>
      </w:r>
      <w:r w:rsidR="00204317">
        <w:rPr>
          <w:rFonts w:ascii="Times New Roman" w:eastAsia="Times New Roman" w:hAnsi="Times New Roman" w:cs="Times New Roman"/>
          <w:lang w:eastAsia="ru-RU"/>
        </w:rPr>
        <w:t>4609,52</w:t>
      </w:r>
      <w:r w:rsidR="00877326" w:rsidRPr="004C5394">
        <w:rPr>
          <w:rFonts w:ascii="Times New Roman" w:eastAsia="Times New Roman" w:hAnsi="Times New Roman" w:cs="Times New Roman"/>
          <w:lang w:eastAsia="ru-RU"/>
        </w:rPr>
        <w:t xml:space="preserve"> руб.</w:t>
      </w:r>
    </w:p>
    <w:p w14:paraId="78A2CAC5"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w:t>
      </w:r>
      <w:r w:rsidR="004C5394" w:rsidRPr="004C5394">
        <w:rPr>
          <w:rFonts w:ascii="Times New Roman" w:eastAsia="Times New Roman" w:hAnsi="Times New Roman" w:cs="Times New Roman"/>
          <w:b/>
          <w:lang w:eastAsia="ru-RU"/>
        </w:rPr>
        <w:t>8</w:t>
      </w:r>
      <w:r w:rsidRPr="004C5394">
        <w:rPr>
          <w:rFonts w:ascii="Times New Roman" w:eastAsia="Times New Roman" w:hAnsi="Times New Roman" w:cs="Times New Roman"/>
          <w:b/>
          <w:lang w:eastAsia="ru-RU"/>
        </w:rPr>
        <w:t>. Повару:</w:t>
      </w:r>
    </w:p>
    <w:p w14:paraId="1849D3D7"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lastRenderedPageBreak/>
        <w:t xml:space="preserve">за напряженность труда – </w:t>
      </w:r>
      <w:r w:rsidR="00204317">
        <w:rPr>
          <w:rFonts w:ascii="Times New Roman" w:eastAsia="Times New Roman" w:hAnsi="Times New Roman" w:cs="Times New Roman"/>
          <w:lang w:eastAsia="ru-RU"/>
        </w:rPr>
        <w:t>5632,14</w:t>
      </w:r>
      <w:r w:rsidR="00D01C36">
        <w:rPr>
          <w:rFonts w:ascii="Times New Roman" w:eastAsia="Times New Roman" w:hAnsi="Times New Roman" w:cs="Times New Roman"/>
          <w:lang w:eastAsia="ru-RU"/>
        </w:rPr>
        <w:t xml:space="preserve"> </w:t>
      </w:r>
      <w:r w:rsidR="00325087" w:rsidRPr="004C5394">
        <w:rPr>
          <w:rFonts w:ascii="Times New Roman" w:eastAsia="Times New Roman" w:hAnsi="Times New Roman" w:cs="Times New Roman"/>
          <w:lang w:eastAsia="ru-RU"/>
        </w:rPr>
        <w:t>руб.</w:t>
      </w:r>
    </w:p>
    <w:p w14:paraId="6350A4B6" w14:textId="77777777" w:rsidR="00F318C0" w:rsidRPr="004C5394" w:rsidRDefault="004C5394"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19</w:t>
      </w:r>
      <w:r w:rsidR="00F318C0" w:rsidRPr="004C5394">
        <w:rPr>
          <w:rFonts w:ascii="Times New Roman" w:eastAsia="Times New Roman" w:hAnsi="Times New Roman" w:cs="Times New Roman"/>
          <w:b/>
          <w:lang w:eastAsia="ru-RU"/>
        </w:rPr>
        <w:t>. Мойщику посуды:</w:t>
      </w:r>
    </w:p>
    <w:p w14:paraId="27CBD081"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напряженность труда – </w:t>
      </w:r>
      <w:r w:rsidR="00325087" w:rsidRPr="004C5394">
        <w:rPr>
          <w:rFonts w:ascii="Times New Roman" w:eastAsia="Times New Roman" w:hAnsi="Times New Roman" w:cs="Times New Roman"/>
          <w:lang w:eastAsia="ru-RU"/>
        </w:rPr>
        <w:t xml:space="preserve">3659,00 руб. </w:t>
      </w:r>
    </w:p>
    <w:p w14:paraId="510ABE67"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2</w:t>
      </w:r>
      <w:r w:rsidR="004C5394" w:rsidRPr="004C5394">
        <w:rPr>
          <w:rFonts w:ascii="Times New Roman" w:eastAsia="Times New Roman" w:hAnsi="Times New Roman" w:cs="Times New Roman"/>
          <w:b/>
          <w:lang w:eastAsia="ru-RU"/>
        </w:rPr>
        <w:t>0</w:t>
      </w:r>
      <w:r w:rsidRPr="004C5394">
        <w:rPr>
          <w:rFonts w:ascii="Times New Roman" w:eastAsia="Times New Roman" w:hAnsi="Times New Roman" w:cs="Times New Roman"/>
          <w:b/>
          <w:lang w:eastAsia="ru-RU"/>
        </w:rPr>
        <w:t>. Кондитеру (пекарю)</w:t>
      </w:r>
    </w:p>
    <w:p w14:paraId="24375195"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напряженность труда – </w:t>
      </w:r>
      <w:r w:rsidR="00325087" w:rsidRPr="004C5394">
        <w:rPr>
          <w:rFonts w:ascii="Times New Roman" w:eastAsia="Times New Roman" w:hAnsi="Times New Roman" w:cs="Times New Roman"/>
          <w:lang w:eastAsia="ru-RU"/>
        </w:rPr>
        <w:t>5</w:t>
      </w:r>
      <w:r w:rsidR="00D01C36">
        <w:rPr>
          <w:rFonts w:ascii="Times New Roman" w:eastAsia="Times New Roman" w:hAnsi="Times New Roman" w:cs="Times New Roman"/>
          <w:lang w:eastAsia="ru-RU"/>
        </w:rPr>
        <w:t>101</w:t>
      </w:r>
      <w:r w:rsidR="00325087" w:rsidRPr="004C5394">
        <w:rPr>
          <w:rFonts w:ascii="Times New Roman" w:eastAsia="Times New Roman" w:hAnsi="Times New Roman" w:cs="Times New Roman"/>
          <w:lang w:eastAsia="ru-RU"/>
        </w:rPr>
        <w:t>,06 руб.</w:t>
      </w:r>
    </w:p>
    <w:p w14:paraId="794184A3"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2</w:t>
      </w:r>
      <w:r w:rsidR="004C5394" w:rsidRPr="004C5394">
        <w:rPr>
          <w:rFonts w:ascii="Times New Roman" w:eastAsia="Times New Roman" w:hAnsi="Times New Roman" w:cs="Times New Roman"/>
          <w:b/>
          <w:lang w:eastAsia="ru-RU"/>
        </w:rPr>
        <w:t>1</w:t>
      </w:r>
      <w:r w:rsidRPr="004C5394">
        <w:rPr>
          <w:rFonts w:ascii="Times New Roman" w:eastAsia="Times New Roman" w:hAnsi="Times New Roman" w:cs="Times New Roman"/>
          <w:b/>
          <w:lang w:eastAsia="ru-RU"/>
        </w:rPr>
        <w:t>. Кухонному рабочему:</w:t>
      </w:r>
    </w:p>
    <w:p w14:paraId="618A544E"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интенсивность труда – </w:t>
      </w:r>
      <w:r w:rsidR="00325087" w:rsidRPr="004C5394">
        <w:rPr>
          <w:rFonts w:ascii="Times New Roman" w:eastAsia="Times New Roman" w:hAnsi="Times New Roman" w:cs="Times New Roman"/>
          <w:lang w:eastAsia="ru-RU"/>
        </w:rPr>
        <w:t>3323,00 руб.</w:t>
      </w:r>
    </w:p>
    <w:p w14:paraId="12D10E2E"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напряжённость труда – </w:t>
      </w:r>
      <w:r w:rsidR="00325087" w:rsidRPr="004C5394">
        <w:rPr>
          <w:rFonts w:ascii="Times New Roman" w:eastAsia="Times New Roman" w:hAnsi="Times New Roman" w:cs="Times New Roman"/>
          <w:lang w:eastAsia="ru-RU"/>
        </w:rPr>
        <w:t>3323,00 руб.</w:t>
      </w:r>
    </w:p>
    <w:p w14:paraId="7919A604"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2</w:t>
      </w:r>
      <w:r w:rsidR="004C5394" w:rsidRPr="004C5394">
        <w:rPr>
          <w:rFonts w:ascii="Times New Roman" w:eastAsia="Times New Roman" w:hAnsi="Times New Roman" w:cs="Times New Roman"/>
          <w:b/>
          <w:lang w:eastAsia="ru-RU"/>
        </w:rPr>
        <w:t>2</w:t>
      </w:r>
      <w:r w:rsidRPr="004C5394">
        <w:rPr>
          <w:rFonts w:ascii="Times New Roman" w:eastAsia="Times New Roman" w:hAnsi="Times New Roman" w:cs="Times New Roman"/>
          <w:b/>
          <w:lang w:eastAsia="ru-RU"/>
        </w:rPr>
        <w:t>. Заведующей столовой:</w:t>
      </w:r>
    </w:p>
    <w:p w14:paraId="6802E734"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интенсивность труда – </w:t>
      </w:r>
      <w:r w:rsidR="00877326" w:rsidRPr="004C5394">
        <w:rPr>
          <w:rFonts w:ascii="Times New Roman" w:eastAsia="Times New Roman" w:hAnsi="Times New Roman" w:cs="Times New Roman"/>
          <w:lang w:eastAsia="ru-RU"/>
        </w:rPr>
        <w:t>2919.60 руб.</w:t>
      </w:r>
    </w:p>
    <w:p w14:paraId="526CAA8E"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за материальную от</w:t>
      </w:r>
      <w:r w:rsidR="00C60D2A" w:rsidRPr="004C5394">
        <w:rPr>
          <w:rFonts w:ascii="Times New Roman" w:eastAsia="Times New Roman" w:hAnsi="Times New Roman" w:cs="Times New Roman"/>
          <w:lang w:eastAsia="ru-RU"/>
        </w:rPr>
        <w:t xml:space="preserve">ветственность – </w:t>
      </w:r>
      <w:r w:rsidR="00877326" w:rsidRPr="004C5394">
        <w:rPr>
          <w:rFonts w:ascii="Times New Roman" w:eastAsia="Times New Roman" w:hAnsi="Times New Roman" w:cs="Times New Roman"/>
          <w:lang w:eastAsia="ru-RU"/>
        </w:rPr>
        <w:t>7600,00 руб.</w:t>
      </w:r>
    </w:p>
    <w:p w14:paraId="2DD7DC4F" w14:textId="77777777" w:rsidR="00F318C0" w:rsidRPr="004C5394" w:rsidRDefault="00C60D2A"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напряжённость труда – </w:t>
      </w:r>
      <w:r w:rsidR="00877326" w:rsidRPr="004C5394">
        <w:rPr>
          <w:rFonts w:ascii="Times New Roman" w:eastAsia="Times New Roman" w:hAnsi="Times New Roman" w:cs="Times New Roman"/>
          <w:lang w:eastAsia="ru-RU"/>
        </w:rPr>
        <w:t xml:space="preserve">2919,60 руб. </w:t>
      </w:r>
    </w:p>
    <w:p w14:paraId="4D2B8A8E" w14:textId="77777777" w:rsidR="00F318C0" w:rsidRPr="004C5394" w:rsidRDefault="00F318C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2</w:t>
      </w:r>
      <w:r w:rsidR="004C5394" w:rsidRPr="004C5394">
        <w:rPr>
          <w:rFonts w:ascii="Times New Roman" w:eastAsia="Times New Roman" w:hAnsi="Times New Roman" w:cs="Times New Roman"/>
          <w:b/>
          <w:lang w:eastAsia="ru-RU"/>
        </w:rPr>
        <w:t>3</w:t>
      </w:r>
      <w:r w:rsidRPr="004C5394">
        <w:rPr>
          <w:rFonts w:ascii="Times New Roman" w:eastAsia="Times New Roman" w:hAnsi="Times New Roman" w:cs="Times New Roman"/>
          <w:b/>
          <w:lang w:eastAsia="ru-RU"/>
        </w:rPr>
        <w:t>. Воспитателю ГКП</w:t>
      </w:r>
    </w:p>
    <w:p w14:paraId="1A6F4AD8" w14:textId="77777777" w:rsidR="00F318C0" w:rsidRPr="004C5394"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интенсивность труда </w:t>
      </w:r>
      <w:r w:rsidR="007C75DA">
        <w:rPr>
          <w:rFonts w:ascii="Times New Roman" w:eastAsia="Times New Roman" w:hAnsi="Times New Roman" w:cs="Times New Roman"/>
          <w:lang w:eastAsia="ru-RU"/>
        </w:rPr>
        <w:t>5092,50</w:t>
      </w:r>
      <w:r w:rsidR="0098083C" w:rsidRPr="004C5394">
        <w:rPr>
          <w:rFonts w:ascii="Times New Roman" w:eastAsia="Times New Roman" w:hAnsi="Times New Roman" w:cs="Times New Roman"/>
          <w:lang w:eastAsia="ru-RU"/>
        </w:rPr>
        <w:t xml:space="preserve"> руб. </w:t>
      </w:r>
    </w:p>
    <w:p w14:paraId="3A971178" w14:textId="77777777" w:rsidR="00F318C0" w:rsidRPr="004C5394" w:rsidRDefault="00F56A10" w:rsidP="00F318C0">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b/>
          <w:lang w:eastAsia="ru-RU"/>
        </w:rPr>
        <w:t>2</w:t>
      </w:r>
      <w:r w:rsidR="004C5394" w:rsidRPr="004C5394">
        <w:rPr>
          <w:rFonts w:ascii="Times New Roman" w:eastAsia="Times New Roman" w:hAnsi="Times New Roman" w:cs="Times New Roman"/>
          <w:b/>
          <w:lang w:eastAsia="ru-RU"/>
        </w:rPr>
        <w:t>4</w:t>
      </w:r>
      <w:r w:rsidR="00F318C0" w:rsidRPr="004C5394">
        <w:rPr>
          <w:rFonts w:ascii="Times New Roman" w:eastAsia="Times New Roman" w:hAnsi="Times New Roman" w:cs="Times New Roman"/>
          <w:b/>
          <w:lang w:eastAsia="ru-RU"/>
        </w:rPr>
        <w:t>. Библиотекарю:</w:t>
      </w:r>
    </w:p>
    <w:p w14:paraId="5085E9A1" w14:textId="77777777" w:rsidR="00F318C0" w:rsidRDefault="00F318C0" w:rsidP="00F318C0">
      <w:pPr>
        <w:spacing w:after="0" w:line="240" w:lineRule="auto"/>
        <w:rPr>
          <w:rFonts w:ascii="Times New Roman" w:eastAsia="Times New Roman" w:hAnsi="Times New Roman" w:cs="Times New Roman"/>
          <w:lang w:eastAsia="ru-RU"/>
        </w:rPr>
      </w:pPr>
      <w:r w:rsidRPr="004C5394">
        <w:rPr>
          <w:rFonts w:ascii="Times New Roman" w:eastAsia="Times New Roman" w:hAnsi="Times New Roman" w:cs="Times New Roman"/>
          <w:lang w:eastAsia="ru-RU"/>
        </w:rPr>
        <w:t xml:space="preserve">за материальную ответственность </w:t>
      </w:r>
      <w:r w:rsidR="00F90223" w:rsidRPr="004C5394">
        <w:rPr>
          <w:rFonts w:ascii="Times New Roman" w:eastAsia="Times New Roman" w:hAnsi="Times New Roman" w:cs="Times New Roman"/>
          <w:lang w:eastAsia="ru-RU"/>
        </w:rPr>
        <w:t>–</w:t>
      </w:r>
      <w:r w:rsidRPr="004C5394">
        <w:rPr>
          <w:rFonts w:ascii="Times New Roman" w:eastAsia="Times New Roman" w:hAnsi="Times New Roman" w:cs="Times New Roman"/>
          <w:lang w:eastAsia="ru-RU"/>
        </w:rPr>
        <w:t> </w:t>
      </w:r>
      <w:r w:rsidR="00204317">
        <w:rPr>
          <w:rFonts w:ascii="Times New Roman" w:eastAsia="Times New Roman" w:hAnsi="Times New Roman" w:cs="Times New Roman"/>
          <w:lang w:eastAsia="ru-RU"/>
        </w:rPr>
        <w:t xml:space="preserve">4309,52 </w:t>
      </w:r>
      <w:r w:rsidR="00877326" w:rsidRPr="004C5394">
        <w:rPr>
          <w:rFonts w:ascii="Times New Roman" w:eastAsia="Times New Roman" w:hAnsi="Times New Roman" w:cs="Times New Roman"/>
          <w:lang w:eastAsia="ru-RU"/>
        </w:rPr>
        <w:t>руб.</w:t>
      </w:r>
    </w:p>
    <w:p w14:paraId="3C60B8CE" w14:textId="77777777" w:rsidR="00CD6A07" w:rsidRPr="00EE6F71" w:rsidRDefault="00CD6A07" w:rsidP="00F318C0">
      <w:pPr>
        <w:spacing w:after="0" w:line="240" w:lineRule="auto"/>
        <w:rPr>
          <w:rFonts w:ascii="Times New Roman" w:eastAsia="Times New Roman" w:hAnsi="Times New Roman" w:cs="Times New Roman"/>
          <w:b/>
          <w:lang w:eastAsia="ru-RU"/>
        </w:rPr>
      </w:pPr>
      <w:r w:rsidRPr="00EE6F71">
        <w:rPr>
          <w:rFonts w:ascii="Times New Roman" w:eastAsia="Times New Roman" w:hAnsi="Times New Roman" w:cs="Times New Roman"/>
          <w:b/>
          <w:lang w:eastAsia="ru-RU"/>
        </w:rPr>
        <w:t>25. педагогу – психологу</w:t>
      </w:r>
    </w:p>
    <w:p w14:paraId="659E7F37" w14:textId="77777777" w:rsidR="00CD6A07" w:rsidRDefault="00CD6A07" w:rsidP="00CD6A0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сложность адаптационной работы с обучающимися 1, 5, 10 классов (25 % от месячной ставки с учетом повышающих коэффициентов) -2182,50 рублей;</w:t>
      </w:r>
    </w:p>
    <w:p w14:paraId="0C834CA8" w14:textId="77777777" w:rsidR="00F318C0" w:rsidRDefault="00CD6A07" w:rsidP="00EE6F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 </w:t>
      </w:r>
      <w:proofErr w:type="spellStart"/>
      <w:r>
        <w:rPr>
          <w:rFonts w:ascii="Times New Roman" w:eastAsia="Times New Roman" w:hAnsi="Times New Roman" w:cs="Times New Roman"/>
          <w:lang w:eastAsia="ru-RU"/>
        </w:rPr>
        <w:t>коррекциооно</w:t>
      </w:r>
      <w:proofErr w:type="spellEnd"/>
      <w:r>
        <w:rPr>
          <w:rFonts w:ascii="Times New Roman" w:eastAsia="Times New Roman" w:hAnsi="Times New Roman" w:cs="Times New Roman"/>
          <w:lang w:eastAsia="ru-RU"/>
        </w:rPr>
        <w:t>-развивающую и о</w:t>
      </w:r>
      <w:r w:rsidR="00EE6F71">
        <w:rPr>
          <w:rFonts w:ascii="Times New Roman" w:eastAsia="Times New Roman" w:hAnsi="Times New Roman" w:cs="Times New Roman"/>
          <w:lang w:eastAsia="ru-RU"/>
        </w:rPr>
        <w:t>здоровительную работу с детьми (25 % от месячной ставки с учетом повышающих коэффициентов) -2182,50 рублей;</w:t>
      </w:r>
    </w:p>
    <w:p w14:paraId="24207D2F" w14:textId="77777777" w:rsidR="00EE6F71" w:rsidRDefault="00EE6F71" w:rsidP="00EE6F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участие в работе совета профилактики (10 % от месячной ставки с учетом повышающих коэффициентов) -873,00 рублей;</w:t>
      </w:r>
    </w:p>
    <w:p w14:paraId="0D6F37BD" w14:textId="77777777" w:rsidR="00EE6F71" w:rsidRDefault="00EE6F71" w:rsidP="00EE6F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работу с родителями и обучающимися «группы риска» (15 % от месячной ставки с учетом повышающих коэффициентов) -1309,50 рублей;</w:t>
      </w:r>
    </w:p>
    <w:p w14:paraId="7EBA01F5" w14:textId="77777777" w:rsidR="00EE6F71" w:rsidRDefault="00EE6F71" w:rsidP="00EE6F7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участие в работе психолого-медико- педагогической комиссии (15 % от месячной ставки с учетом повышающих коэффициентов) -1309,50 рублей;</w:t>
      </w:r>
    </w:p>
    <w:p w14:paraId="40EA0BF7" w14:textId="77777777" w:rsidR="00EE6F71" w:rsidRDefault="00976F1C" w:rsidP="00EE6F71">
      <w:pPr>
        <w:spacing w:after="0" w:line="240" w:lineRule="auto"/>
        <w:rPr>
          <w:rFonts w:ascii="Times New Roman" w:eastAsia="Times New Roman" w:hAnsi="Times New Roman" w:cs="Times New Roman"/>
          <w:b/>
          <w:lang w:eastAsia="ru-RU"/>
        </w:rPr>
      </w:pPr>
      <w:r w:rsidRPr="00976F1C">
        <w:rPr>
          <w:rFonts w:ascii="Times New Roman" w:eastAsia="Times New Roman" w:hAnsi="Times New Roman" w:cs="Times New Roman"/>
          <w:b/>
          <w:lang w:eastAsia="ru-RU"/>
        </w:rPr>
        <w:t xml:space="preserve">26. бухгалтеру </w:t>
      </w:r>
      <w:r>
        <w:rPr>
          <w:rFonts w:ascii="Times New Roman" w:eastAsia="Times New Roman" w:hAnsi="Times New Roman" w:cs="Times New Roman"/>
          <w:b/>
          <w:lang w:eastAsia="ru-RU"/>
        </w:rPr>
        <w:t>–</w:t>
      </w:r>
      <w:r w:rsidRPr="00976F1C">
        <w:rPr>
          <w:rFonts w:ascii="Times New Roman" w:eastAsia="Times New Roman" w:hAnsi="Times New Roman" w:cs="Times New Roman"/>
          <w:b/>
          <w:lang w:eastAsia="ru-RU"/>
        </w:rPr>
        <w:t>калькулятору</w:t>
      </w:r>
    </w:p>
    <w:p w14:paraId="6DD9D539" w14:textId="77777777" w:rsidR="00976F1C" w:rsidRPr="00976F1C" w:rsidRDefault="00976F1C" w:rsidP="00EE6F71">
      <w:pPr>
        <w:spacing w:after="0" w:line="240" w:lineRule="auto"/>
        <w:rPr>
          <w:rFonts w:ascii="Times New Roman" w:eastAsia="Times New Roman" w:hAnsi="Times New Roman" w:cs="Times New Roman"/>
          <w:b/>
          <w:lang w:eastAsia="ru-RU"/>
        </w:rPr>
      </w:pPr>
      <w:r w:rsidRPr="004C5394">
        <w:rPr>
          <w:rFonts w:ascii="Times New Roman" w:eastAsia="Times New Roman" w:hAnsi="Times New Roman" w:cs="Times New Roman"/>
          <w:lang w:eastAsia="ru-RU"/>
        </w:rPr>
        <w:t>за материальную ответственность –</w:t>
      </w:r>
      <w:r>
        <w:rPr>
          <w:rFonts w:ascii="Times New Roman" w:eastAsia="Times New Roman" w:hAnsi="Times New Roman" w:cs="Times New Roman"/>
          <w:lang w:eastAsia="ru-RU"/>
        </w:rPr>
        <w:t>3947,60 руб.</w:t>
      </w:r>
    </w:p>
    <w:p w14:paraId="58D5EB62"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10.5. Выплаты стимулирующего характера, указанные в п. 10.4. устанавливаются и выплачиваются работнику при наличии следующих основных условий:</w:t>
      </w:r>
    </w:p>
    <w:p w14:paraId="21B3FC39"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успешное и добросовестное исполнение профессиональных и должностных обязанностей работником в соответствующем периоде;</w:t>
      </w:r>
    </w:p>
    <w:p w14:paraId="10DFE695"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инициатива, творчество и применение в работе современных форм и методов организации труда;</w:t>
      </w:r>
    </w:p>
    <w:p w14:paraId="789DADBA"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участие в течение соответствующего периода в выполнении важных работ, мероприятий.</w:t>
      </w:r>
    </w:p>
    <w:p w14:paraId="541EC356"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Выплаты стимулирующего характера максимальными размерами не ограничиваются.</w:t>
      </w:r>
    </w:p>
    <w:p w14:paraId="3B38A35E"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10.6.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14:paraId="06E020EC"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10.7. Показатели (критерии) оценки эффективности труда в целях премирования: </w:t>
      </w:r>
    </w:p>
    <w:p w14:paraId="5F5BB40E"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t xml:space="preserve">(Примечание: Конкретные показатели (критерии) устанавливаются каждым учреждением самостоятельно. Конкретные показатели (критерии) могут устанавливаться отдельно для каждой должности (учитель, заместитель директора и т. д.) или для категорий персонала (педагогические работники, специалисты, учебно-вспомогательный персонал и т.д.). </w:t>
      </w:r>
    </w:p>
    <w:p w14:paraId="5C177160" w14:textId="77777777" w:rsidR="00F318C0" w:rsidRPr="00F318C0" w:rsidRDefault="00F318C0" w:rsidP="00F318C0">
      <w:pPr>
        <w:tabs>
          <w:tab w:val="left" w:pos="114"/>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Стимулирующая надбавка за интенсивность и высокие результаты работы              устанавливается за:</w:t>
      </w:r>
    </w:p>
    <w:p w14:paraId="0A65461F" w14:textId="77777777" w:rsidR="00F318C0" w:rsidRPr="00F318C0" w:rsidRDefault="00F318C0" w:rsidP="00F318C0">
      <w:pPr>
        <w:tabs>
          <w:tab w:val="left" w:pos="114"/>
        </w:tabs>
        <w:spacing w:after="0" w:line="240" w:lineRule="auto"/>
        <w:ind w:firstLine="540"/>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3595"/>
      </w:tblGrid>
      <w:tr w:rsidR="00F318C0" w:rsidRPr="000B6157" w14:paraId="63449A71" w14:textId="77777777" w:rsidTr="00EE6F71">
        <w:tc>
          <w:tcPr>
            <w:tcW w:w="5750" w:type="dxa"/>
            <w:shd w:val="clear" w:color="auto" w:fill="auto"/>
          </w:tcPr>
          <w:p w14:paraId="6A3FC95C" w14:textId="77777777" w:rsidR="00F318C0" w:rsidRPr="000B6157" w:rsidRDefault="00F318C0" w:rsidP="00F318C0">
            <w:pPr>
              <w:autoSpaceDE w:val="0"/>
              <w:autoSpaceDN w:val="0"/>
              <w:adjustRightInd w:val="0"/>
              <w:spacing w:after="0" w:line="240" w:lineRule="auto"/>
              <w:jc w:val="center"/>
              <w:outlineLvl w:val="1"/>
              <w:rPr>
                <w:rFonts w:ascii="Times New Roman" w:eastAsia="Times New Roman" w:hAnsi="Times New Roman" w:cs="Times New Roman"/>
                <w:b/>
                <w:lang w:eastAsia="ru-RU"/>
              </w:rPr>
            </w:pPr>
            <w:r w:rsidRPr="000B6157">
              <w:rPr>
                <w:rFonts w:ascii="Times New Roman" w:eastAsia="Times New Roman" w:hAnsi="Times New Roman" w:cs="Times New Roman"/>
                <w:b/>
                <w:lang w:eastAsia="ru-RU"/>
              </w:rPr>
              <w:t>показатель</w:t>
            </w:r>
          </w:p>
        </w:tc>
        <w:tc>
          <w:tcPr>
            <w:tcW w:w="3595" w:type="dxa"/>
            <w:shd w:val="clear" w:color="auto" w:fill="auto"/>
          </w:tcPr>
          <w:p w14:paraId="2C1CADCF" w14:textId="77777777" w:rsidR="00F318C0" w:rsidRPr="000B6157" w:rsidRDefault="00F318C0" w:rsidP="00F318C0">
            <w:pPr>
              <w:autoSpaceDE w:val="0"/>
              <w:autoSpaceDN w:val="0"/>
              <w:adjustRightInd w:val="0"/>
              <w:spacing w:after="0" w:line="240" w:lineRule="auto"/>
              <w:jc w:val="center"/>
              <w:outlineLvl w:val="1"/>
              <w:rPr>
                <w:rFonts w:ascii="Times New Roman" w:eastAsia="Times New Roman" w:hAnsi="Times New Roman" w:cs="Times New Roman"/>
                <w:b/>
                <w:lang w:eastAsia="ru-RU"/>
              </w:rPr>
            </w:pPr>
            <w:r w:rsidRPr="000B6157">
              <w:rPr>
                <w:rFonts w:ascii="Times New Roman" w:eastAsia="Times New Roman" w:hAnsi="Times New Roman" w:cs="Times New Roman"/>
                <w:b/>
                <w:lang w:eastAsia="ru-RU"/>
              </w:rPr>
              <w:t>Размер, рублей</w:t>
            </w:r>
          </w:p>
        </w:tc>
      </w:tr>
      <w:tr w:rsidR="00F318C0" w:rsidRPr="000B6157" w14:paraId="07CAE3B5" w14:textId="77777777" w:rsidTr="00EE6F71">
        <w:tc>
          <w:tcPr>
            <w:tcW w:w="5750" w:type="dxa"/>
            <w:shd w:val="clear" w:color="auto" w:fill="auto"/>
          </w:tcPr>
          <w:p w14:paraId="59E5BC63"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интенсивность</w:t>
            </w:r>
          </w:p>
        </w:tc>
        <w:tc>
          <w:tcPr>
            <w:tcW w:w="3595" w:type="dxa"/>
            <w:shd w:val="clear" w:color="auto" w:fill="auto"/>
          </w:tcPr>
          <w:p w14:paraId="5D790BE9"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5,5 % от базовой части</w:t>
            </w:r>
          </w:p>
        </w:tc>
      </w:tr>
      <w:tr w:rsidR="00F318C0" w:rsidRPr="000B6157" w14:paraId="5F3EA436" w14:textId="77777777" w:rsidTr="00EE6F71">
        <w:tc>
          <w:tcPr>
            <w:tcW w:w="5750" w:type="dxa"/>
            <w:shd w:val="clear" w:color="auto" w:fill="auto"/>
          </w:tcPr>
          <w:p w14:paraId="0D8E461D" w14:textId="77777777" w:rsidR="00F318C0" w:rsidRPr="000B6157" w:rsidRDefault="00F318C0" w:rsidP="00F318C0">
            <w:pPr>
              <w:numPr>
                <w:ilvl w:val="0"/>
                <w:numId w:val="11"/>
              </w:num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результаты сдачи ОГЭ, ЕГЭ (при условии 100 % сдачи)</w:t>
            </w:r>
          </w:p>
        </w:tc>
        <w:tc>
          <w:tcPr>
            <w:tcW w:w="3595" w:type="dxa"/>
            <w:shd w:val="clear" w:color="auto" w:fill="auto"/>
          </w:tcPr>
          <w:p w14:paraId="26247238"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60 рублей за 1 обучающегося</w:t>
            </w:r>
          </w:p>
        </w:tc>
      </w:tr>
      <w:tr w:rsidR="00F318C0" w:rsidRPr="000B6157" w14:paraId="214648AC" w14:textId="77777777" w:rsidTr="00EE6F71">
        <w:tc>
          <w:tcPr>
            <w:tcW w:w="5750" w:type="dxa"/>
            <w:shd w:val="clear" w:color="auto" w:fill="auto"/>
          </w:tcPr>
          <w:p w14:paraId="012E8B9B" w14:textId="77777777" w:rsidR="00F318C0" w:rsidRPr="000B6157" w:rsidRDefault="00F318C0" w:rsidP="00F318C0">
            <w:pPr>
              <w:numPr>
                <w:ilvl w:val="0"/>
                <w:numId w:val="11"/>
              </w:num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результаты сдачи ОГЭ, ЕГЭ (количество обучающихся, сдавших на:</w:t>
            </w:r>
          </w:p>
          <w:p w14:paraId="71AE6091"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100 баллов</w:t>
            </w:r>
          </w:p>
          <w:p w14:paraId="49BBA1C6"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p>
          <w:p w14:paraId="3E39FB20"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От 90 до 100 баллов</w:t>
            </w:r>
          </w:p>
        </w:tc>
        <w:tc>
          <w:tcPr>
            <w:tcW w:w="3595" w:type="dxa"/>
            <w:shd w:val="clear" w:color="auto" w:fill="auto"/>
          </w:tcPr>
          <w:p w14:paraId="5163DE6E"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7F58F9B3"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13703CC5"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 рублей за каждого обучающегося ежемесячно</w:t>
            </w:r>
          </w:p>
          <w:p w14:paraId="53D8050B"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300,00 рублей за каждого обучающегося ежемесячно</w:t>
            </w:r>
          </w:p>
        </w:tc>
      </w:tr>
      <w:tr w:rsidR="00F318C0" w:rsidRPr="000B6157" w14:paraId="2C97D9AE" w14:textId="77777777" w:rsidTr="00EE6F71">
        <w:tc>
          <w:tcPr>
            <w:tcW w:w="5750" w:type="dxa"/>
            <w:shd w:val="clear" w:color="auto" w:fill="auto"/>
          </w:tcPr>
          <w:p w14:paraId="205EA183"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lastRenderedPageBreak/>
              <w:t>За реализацию индивидуальных образовательных программ (в классах с ОВЗ)</w:t>
            </w:r>
          </w:p>
        </w:tc>
        <w:tc>
          <w:tcPr>
            <w:tcW w:w="3595" w:type="dxa"/>
            <w:shd w:val="clear" w:color="auto" w:fill="auto"/>
          </w:tcPr>
          <w:p w14:paraId="6966ECD0"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каждого обучающегося с ОВЗ 20 рублей за 1 учебный час</w:t>
            </w:r>
          </w:p>
        </w:tc>
      </w:tr>
      <w:tr w:rsidR="00F318C0" w:rsidRPr="000B6157" w14:paraId="0968C5F2" w14:textId="77777777" w:rsidTr="00EE6F71">
        <w:tc>
          <w:tcPr>
            <w:tcW w:w="5750" w:type="dxa"/>
            <w:shd w:val="clear" w:color="auto" w:fill="auto"/>
          </w:tcPr>
          <w:p w14:paraId="5886B430"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Победители и призеры</w:t>
            </w:r>
          </w:p>
          <w:p w14:paraId="42BB7652" w14:textId="77777777" w:rsidR="00F318C0" w:rsidRPr="000B6157" w:rsidRDefault="00F318C0" w:rsidP="00F318C0">
            <w:pPr>
              <w:numPr>
                <w:ilvl w:val="0"/>
                <w:numId w:val="11"/>
              </w:num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Региональных олимпиад</w:t>
            </w:r>
          </w:p>
          <w:p w14:paraId="2CB6FC4F" w14:textId="77777777" w:rsidR="00F318C0" w:rsidRPr="000B6157" w:rsidRDefault="00F318C0" w:rsidP="00F318C0">
            <w:pPr>
              <w:numPr>
                <w:ilvl w:val="0"/>
                <w:numId w:val="11"/>
              </w:num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Всероссийских олимпиад</w:t>
            </w:r>
          </w:p>
        </w:tc>
        <w:tc>
          <w:tcPr>
            <w:tcW w:w="3595" w:type="dxa"/>
            <w:shd w:val="clear" w:color="auto" w:fill="auto"/>
          </w:tcPr>
          <w:p w14:paraId="02FA3859"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5450530C"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400,00</w:t>
            </w:r>
          </w:p>
          <w:p w14:paraId="288ECD5A"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600,00</w:t>
            </w:r>
          </w:p>
        </w:tc>
      </w:tr>
      <w:tr w:rsidR="00F318C0" w:rsidRPr="000B6157" w14:paraId="0A88C48B" w14:textId="77777777" w:rsidTr="00EE6F71">
        <w:tc>
          <w:tcPr>
            <w:tcW w:w="5750" w:type="dxa"/>
            <w:shd w:val="clear" w:color="auto" w:fill="auto"/>
          </w:tcPr>
          <w:p w14:paraId="137E9D00"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Победители конкурса «Учитель года»</w:t>
            </w:r>
          </w:p>
          <w:p w14:paraId="7B59B26F"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Муниципального этапа</w:t>
            </w:r>
          </w:p>
          <w:p w14:paraId="3B1F3753"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379A2D51"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30C93ED0"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Регионального и Всероссийского этапа</w:t>
            </w:r>
          </w:p>
        </w:tc>
        <w:tc>
          <w:tcPr>
            <w:tcW w:w="3595" w:type="dxa"/>
            <w:shd w:val="clear" w:color="auto" w:fill="auto"/>
          </w:tcPr>
          <w:p w14:paraId="337B88DB"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253E047D"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val="en-US" w:eastAsia="ru-RU"/>
              </w:rPr>
              <w:t>I</w:t>
            </w:r>
            <w:r w:rsidRPr="000B6157">
              <w:rPr>
                <w:rFonts w:ascii="Times New Roman" w:eastAsia="Times New Roman" w:hAnsi="Times New Roman" w:cs="Times New Roman"/>
                <w:lang w:eastAsia="ru-RU"/>
              </w:rPr>
              <w:t xml:space="preserve"> место – 500,00</w:t>
            </w:r>
          </w:p>
          <w:p w14:paraId="573EFB76"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val="en-US" w:eastAsia="ru-RU"/>
              </w:rPr>
              <w:t>II</w:t>
            </w:r>
            <w:r w:rsidRPr="000B6157">
              <w:rPr>
                <w:rFonts w:ascii="Times New Roman" w:eastAsia="Times New Roman" w:hAnsi="Times New Roman" w:cs="Times New Roman"/>
                <w:lang w:eastAsia="ru-RU"/>
              </w:rPr>
              <w:t xml:space="preserve"> место – 400,00</w:t>
            </w:r>
          </w:p>
          <w:p w14:paraId="2641C5B8"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val="en-US" w:eastAsia="ru-RU"/>
              </w:rPr>
              <w:t>III</w:t>
            </w:r>
            <w:r w:rsidRPr="000B6157">
              <w:rPr>
                <w:rFonts w:ascii="Times New Roman" w:eastAsia="Times New Roman" w:hAnsi="Times New Roman" w:cs="Times New Roman"/>
                <w:lang w:eastAsia="ru-RU"/>
              </w:rPr>
              <w:t xml:space="preserve"> место – 300,00</w:t>
            </w:r>
          </w:p>
          <w:p w14:paraId="444AF43E"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1000,00</w:t>
            </w:r>
          </w:p>
        </w:tc>
      </w:tr>
      <w:tr w:rsidR="00F318C0" w:rsidRPr="000B6157" w14:paraId="3FD4D313" w14:textId="77777777" w:rsidTr="00EE6F71">
        <w:tc>
          <w:tcPr>
            <w:tcW w:w="5750" w:type="dxa"/>
            <w:shd w:val="clear" w:color="auto" w:fill="auto"/>
          </w:tcPr>
          <w:p w14:paraId="3BE8D00E"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наставничество (при наличии плана работы)</w:t>
            </w:r>
          </w:p>
        </w:tc>
        <w:tc>
          <w:tcPr>
            <w:tcW w:w="3595" w:type="dxa"/>
            <w:shd w:val="clear" w:color="auto" w:fill="auto"/>
          </w:tcPr>
          <w:p w14:paraId="6D826E78"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tc>
      </w:tr>
      <w:tr w:rsidR="00F318C0" w:rsidRPr="000B6157" w14:paraId="32843282" w14:textId="77777777" w:rsidTr="00EE6F71">
        <w:tc>
          <w:tcPr>
            <w:tcW w:w="5750" w:type="dxa"/>
            <w:tcBorders>
              <w:top w:val="single" w:sz="4" w:space="0" w:color="auto"/>
              <w:left w:val="single" w:sz="4" w:space="0" w:color="auto"/>
              <w:bottom w:val="single" w:sz="4" w:space="0" w:color="auto"/>
              <w:right w:val="single" w:sz="4" w:space="0" w:color="auto"/>
            </w:tcBorders>
            <w:shd w:val="clear" w:color="auto" w:fill="auto"/>
          </w:tcPr>
          <w:p w14:paraId="62B265E1"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руководство предметными, цикловыми и методическими комиссиями</w:t>
            </w:r>
          </w:p>
          <w:p w14:paraId="70FB4ABE"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за ШМО классных руководителей </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736F4B57"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800,00</w:t>
            </w:r>
          </w:p>
          <w:p w14:paraId="0FAA2D3D"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p>
          <w:p w14:paraId="0E962E8B"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800,00</w:t>
            </w:r>
          </w:p>
        </w:tc>
      </w:tr>
      <w:tr w:rsidR="00F318C0" w:rsidRPr="000B6157" w14:paraId="6ACC0A70" w14:textId="77777777" w:rsidTr="00EE6F71">
        <w:tc>
          <w:tcPr>
            <w:tcW w:w="5750" w:type="dxa"/>
            <w:tcBorders>
              <w:top w:val="single" w:sz="4" w:space="0" w:color="auto"/>
              <w:left w:val="single" w:sz="4" w:space="0" w:color="auto"/>
              <w:bottom w:val="single" w:sz="4" w:space="0" w:color="auto"/>
              <w:right w:val="single" w:sz="4" w:space="0" w:color="auto"/>
            </w:tcBorders>
            <w:shd w:val="clear" w:color="auto" w:fill="auto"/>
          </w:tcPr>
          <w:p w14:paraId="14927EEB"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музыкальное сопровождение</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531BC11B"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tc>
      </w:tr>
      <w:tr w:rsidR="00F318C0" w:rsidRPr="000B6157" w14:paraId="1C134DAD" w14:textId="77777777" w:rsidTr="00EE6F71">
        <w:tc>
          <w:tcPr>
            <w:tcW w:w="5750" w:type="dxa"/>
            <w:tcBorders>
              <w:top w:val="single" w:sz="4" w:space="0" w:color="auto"/>
              <w:left w:val="single" w:sz="4" w:space="0" w:color="auto"/>
              <w:bottom w:val="single" w:sz="4" w:space="0" w:color="auto"/>
              <w:right w:val="single" w:sz="4" w:space="0" w:color="auto"/>
            </w:tcBorders>
            <w:shd w:val="clear" w:color="auto" w:fill="auto"/>
          </w:tcPr>
          <w:p w14:paraId="30B95E87"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ведение протоколов</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526C33FD"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400,00</w:t>
            </w:r>
          </w:p>
        </w:tc>
      </w:tr>
      <w:tr w:rsidR="00F318C0" w:rsidRPr="000B6157" w14:paraId="11D3E943" w14:textId="77777777" w:rsidTr="00EE6F71">
        <w:tc>
          <w:tcPr>
            <w:tcW w:w="5750" w:type="dxa"/>
            <w:tcBorders>
              <w:top w:val="single" w:sz="4" w:space="0" w:color="auto"/>
              <w:left w:val="single" w:sz="4" w:space="0" w:color="auto"/>
              <w:bottom w:val="single" w:sz="4" w:space="0" w:color="auto"/>
              <w:right w:val="single" w:sz="4" w:space="0" w:color="auto"/>
            </w:tcBorders>
            <w:shd w:val="clear" w:color="auto" w:fill="auto"/>
          </w:tcPr>
          <w:p w14:paraId="2B979461" w14:textId="77777777" w:rsidR="00F318C0" w:rsidRPr="000B6157" w:rsidRDefault="00F318C0" w:rsidP="00F318C0">
            <w:pPr>
              <w:autoSpaceDE w:val="0"/>
              <w:autoSpaceDN w:val="0"/>
              <w:adjustRightInd w:val="0"/>
              <w:spacing w:after="0" w:line="240" w:lineRule="auto"/>
              <w:ind w:left="720"/>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внеурочную деятельность</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71241F5B"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9000,00*категория*стаж/18*кол-во. час.</w:t>
            </w:r>
          </w:p>
        </w:tc>
      </w:tr>
      <w:tr w:rsidR="00F318C0" w:rsidRPr="000B6157" w14:paraId="1AA104EA" w14:textId="77777777" w:rsidTr="00EE6F71">
        <w:tc>
          <w:tcPr>
            <w:tcW w:w="5750" w:type="dxa"/>
            <w:tcBorders>
              <w:top w:val="single" w:sz="4" w:space="0" w:color="auto"/>
              <w:left w:val="single" w:sz="4" w:space="0" w:color="auto"/>
              <w:bottom w:val="single" w:sz="4" w:space="0" w:color="auto"/>
              <w:right w:val="single" w:sz="4" w:space="0" w:color="auto"/>
            </w:tcBorders>
            <w:shd w:val="clear" w:color="auto" w:fill="auto"/>
          </w:tcPr>
          <w:p w14:paraId="09A864EB" w14:textId="77777777" w:rsidR="00F318C0" w:rsidRPr="000B6157" w:rsidRDefault="00F318C0" w:rsidP="00F318C0">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обучение на дому</w:t>
            </w:r>
          </w:p>
        </w:tc>
        <w:tc>
          <w:tcPr>
            <w:tcW w:w="3595" w:type="dxa"/>
            <w:tcBorders>
              <w:top w:val="single" w:sz="4" w:space="0" w:color="auto"/>
              <w:left w:val="single" w:sz="4" w:space="0" w:color="auto"/>
              <w:bottom w:val="single" w:sz="4" w:space="0" w:color="auto"/>
              <w:right w:val="single" w:sz="4" w:space="0" w:color="auto"/>
            </w:tcBorders>
            <w:shd w:val="clear" w:color="auto" w:fill="auto"/>
          </w:tcPr>
          <w:p w14:paraId="1C3439FB" w14:textId="77777777" w:rsidR="00F318C0" w:rsidRPr="000B6157" w:rsidRDefault="00F318C0" w:rsidP="00F318C0">
            <w:pPr>
              <w:autoSpaceDE w:val="0"/>
              <w:autoSpaceDN w:val="0"/>
              <w:adjustRightInd w:val="0"/>
              <w:spacing w:after="0" w:line="240" w:lineRule="auto"/>
              <w:jc w:val="center"/>
              <w:outlineLvl w:val="1"/>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Коэффициент 1,2</w:t>
            </w:r>
          </w:p>
        </w:tc>
      </w:tr>
    </w:tbl>
    <w:p w14:paraId="2E46375C"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Стимулирующая надбавка за интенсивность и высокие результаты работы может быть установлена по одному или нескольким основаниям.  </w:t>
      </w:r>
    </w:p>
    <w:p w14:paraId="56C6A0A8"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Стимулирующая надбавка за интенсивность и высокие результаты устанавливается сроком на 1 год.</w:t>
      </w:r>
    </w:p>
    <w:p w14:paraId="1D0E3DE0" w14:textId="77777777" w:rsidR="00F318C0" w:rsidRPr="00F318C0" w:rsidRDefault="00F318C0" w:rsidP="00F318C0">
      <w:pPr>
        <w:autoSpaceDE w:val="0"/>
        <w:autoSpaceDN w:val="0"/>
        <w:adjustRightInd w:val="0"/>
        <w:spacing w:after="0" w:line="240" w:lineRule="auto"/>
        <w:ind w:firstLine="540"/>
        <w:jc w:val="both"/>
        <w:outlineLvl w:val="1"/>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Стимулирующая надбавка за качество выполняемых работ устанавливается:</w:t>
      </w:r>
    </w:p>
    <w:p w14:paraId="466882FB"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за ученую степень кандидата (доктора наук) или почетное звание (СССР, РСФСР, Российской Федерации), если ученая степень, почетное звание связано с направлением деятельности (должностью, профессией, выполняемой работой) работника:</w:t>
      </w:r>
    </w:p>
    <w:p w14:paraId="3275B166"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i/>
          <w:lang w:eastAsia="ru-RU"/>
        </w:rPr>
      </w:pPr>
      <w:r w:rsidRPr="00F318C0">
        <w:rPr>
          <w:rFonts w:ascii="Times New Roman" w:eastAsia="Times New Roman" w:hAnsi="Times New Roman" w:cs="Times New Roman"/>
          <w:lang w:eastAsia="ru-RU"/>
        </w:rPr>
        <w:t>за ученую степень кандидата наук или почетное звание, название которых начинается со слов "Заслуженный", - в размере 20 % оклада (должностного оклада) ставки заработной платы;</w:t>
      </w:r>
    </w:p>
    <w:p w14:paraId="68236434"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за ученую степень доктора наук или почетное звание, название которых начинается со слов "Народный", - в размере 50 % оклада (должностного оклада) ставки заработной платы;</w:t>
      </w:r>
    </w:p>
    <w:p w14:paraId="30C80A0A"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за звание «</w:t>
      </w:r>
      <w:r w:rsidRPr="00F318C0">
        <w:rPr>
          <w:rFonts w:ascii="Times New Roman" w:eastAsia="Times New Roman" w:hAnsi="Times New Roman" w:cs="Times New Roman"/>
          <w:sz w:val="24"/>
          <w:szCs w:val="24"/>
          <w:lang w:eastAsia="ru-RU"/>
        </w:rPr>
        <w:t>Отличник народного образования» 300,00 рублей.</w:t>
      </w:r>
    </w:p>
    <w:p w14:paraId="0535F1BC"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 Стимулирующая надбавка за стаж непрерывной работы, выслугу лет, устанавливается работникам в зависимости от общего количества лет, проработанных в учреждениях образования в следующих размерах:</w:t>
      </w:r>
    </w:p>
    <w:p w14:paraId="01877372"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выслуге лет от 1 до 5 лет ______</w:t>
      </w:r>
      <w:r w:rsidRPr="00F318C0">
        <w:rPr>
          <w:rFonts w:ascii="Times New Roman" w:eastAsia="Times New Roman" w:hAnsi="Times New Roman" w:cs="Times New Roman"/>
          <w:i/>
          <w:lang w:eastAsia="ru-RU"/>
        </w:rPr>
        <w:t>5%</w:t>
      </w:r>
    </w:p>
    <w:p w14:paraId="44648E17"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выслуге лет от 5 до 10 лет _____10</w:t>
      </w:r>
      <w:r w:rsidRPr="00F318C0">
        <w:rPr>
          <w:rFonts w:ascii="Times New Roman" w:eastAsia="Times New Roman" w:hAnsi="Times New Roman" w:cs="Times New Roman"/>
          <w:i/>
          <w:lang w:eastAsia="ru-RU"/>
        </w:rPr>
        <w:t>%</w:t>
      </w:r>
    </w:p>
    <w:p w14:paraId="60ABF29A"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выслуге лет от 10 до 15 лет ____13</w:t>
      </w:r>
      <w:r w:rsidRPr="00F318C0">
        <w:rPr>
          <w:rFonts w:ascii="Times New Roman" w:eastAsia="Times New Roman" w:hAnsi="Times New Roman" w:cs="Times New Roman"/>
          <w:i/>
          <w:lang w:eastAsia="ru-RU"/>
        </w:rPr>
        <w:t>%</w:t>
      </w:r>
      <w:r w:rsidRPr="00F318C0">
        <w:rPr>
          <w:rFonts w:ascii="Times New Roman" w:eastAsia="Times New Roman" w:hAnsi="Times New Roman" w:cs="Times New Roman"/>
          <w:lang w:eastAsia="ru-RU"/>
        </w:rPr>
        <w:t xml:space="preserve"> </w:t>
      </w:r>
    </w:p>
    <w:p w14:paraId="3F86F8FA"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выслуге от 15 до 20 лет ____ 18</w:t>
      </w:r>
      <w:r w:rsidRPr="00F318C0">
        <w:rPr>
          <w:rFonts w:ascii="Times New Roman" w:eastAsia="Times New Roman" w:hAnsi="Times New Roman" w:cs="Times New Roman"/>
          <w:i/>
          <w:lang w:eastAsia="ru-RU"/>
        </w:rPr>
        <w:t>%</w:t>
      </w:r>
      <w:r w:rsidRPr="00F318C0">
        <w:rPr>
          <w:rFonts w:ascii="Times New Roman" w:eastAsia="Times New Roman" w:hAnsi="Times New Roman" w:cs="Times New Roman"/>
          <w:lang w:eastAsia="ru-RU"/>
        </w:rPr>
        <w:t xml:space="preserve"> </w:t>
      </w:r>
    </w:p>
    <w:p w14:paraId="380A7267"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при выслуге свыше 20 лет ____ 28</w:t>
      </w:r>
      <w:r w:rsidRPr="00F318C0">
        <w:rPr>
          <w:rFonts w:ascii="Times New Roman" w:eastAsia="Times New Roman" w:hAnsi="Times New Roman" w:cs="Times New Roman"/>
          <w:i/>
          <w:lang w:eastAsia="ru-RU"/>
        </w:rPr>
        <w:t>%</w:t>
      </w:r>
      <w:r w:rsidRPr="00F318C0">
        <w:rPr>
          <w:rFonts w:ascii="Times New Roman" w:eastAsia="Times New Roman" w:hAnsi="Times New Roman" w:cs="Times New Roman"/>
          <w:lang w:eastAsia="ru-RU"/>
        </w:rPr>
        <w:t xml:space="preserve"> </w:t>
      </w:r>
    </w:p>
    <w:p w14:paraId="03D39C42"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p>
    <w:p w14:paraId="681E4459"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w:t>
      </w:r>
      <w:r w:rsidRPr="00F318C0">
        <w:rPr>
          <w:rFonts w:ascii="Times New Roman" w:eastAsia="Times New Roman" w:hAnsi="Times New Roman" w:cs="Times New Roman"/>
          <w:b/>
          <w:lang w:eastAsia="ru-RU"/>
        </w:rPr>
        <w:t>)</w:t>
      </w:r>
      <w:r w:rsidRPr="00F318C0">
        <w:rPr>
          <w:rFonts w:ascii="Times New Roman" w:eastAsia="Times New Roman" w:hAnsi="Times New Roman" w:cs="Times New Roman"/>
          <w:b/>
          <w:bCs/>
          <w:lang w:eastAsia="ru-RU"/>
        </w:rPr>
        <w:t xml:space="preserve"> </w:t>
      </w:r>
      <w:r w:rsidRPr="00F318C0">
        <w:rPr>
          <w:rFonts w:ascii="Times New Roman" w:eastAsia="Times New Roman" w:hAnsi="Times New Roman" w:cs="Times New Roman"/>
          <w:bCs/>
          <w:lang w:eastAsia="ru-RU"/>
        </w:rPr>
        <w:t xml:space="preserve">Премия по итогам работы за период </w:t>
      </w:r>
      <w:r w:rsidRPr="00F318C0">
        <w:rPr>
          <w:rFonts w:ascii="Times New Roman" w:eastAsia="Times New Roman" w:hAnsi="Times New Roman" w:cs="Times New Roman"/>
          <w:lang w:eastAsia="ru-RU"/>
        </w:rPr>
        <w:t>выплачивается с целью индивидуального поощрения работников за общие результаты труда по итогам работы в течение предыдущего квартала (получают каждый месяц).</w:t>
      </w:r>
    </w:p>
    <w:p w14:paraId="6C310942"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Премия по итогам работы может выплачиваться за:</w:t>
      </w:r>
    </w:p>
    <w:p w14:paraId="303D1DA4"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105"/>
        <w:gridCol w:w="3863"/>
        <w:gridCol w:w="1642"/>
      </w:tblGrid>
      <w:tr w:rsidR="00F318C0" w:rsidRPr="000B6157" w14:paraId="1499745F" w14:textId="77777777" w:rsidTr="00F318C0">
        <w:tc>
          <w:tcPr>
            <w:tcW w:w="806" w:type="dxa"/>
            <w:shd w:val="clear" w:color="auto" w:fill="auto"/>
          </w:tcPr>
          <w:p w14:paraId="33A6EF60"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w:t>
            </w:r>
          </w:p>
        </w:tc>
        <w:tc>
          <w:tcPr>
            <w:tcW w:w="3389" w:type="dxa"/>
            <w:shd w:val="clear" w:color="auto" w:fill="auto"/>
          </w:tcPr>
          <w:p w14:paraId="263A04B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показатели эффективности</w:t>
            </w:r>
          </w:p>
        </w:tc>
        <w:tc>
          <w:tcPr>
            <w:tcW w:w="4300" w:type="dxa"/>
            <w:shd w:val="clear" w:color="auto" w:fill="auto"/>
          </w:tcPr>
          <w:p w14:paraId="1AD3242A"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Критерии оценки</w:t>
            </w:r>
          </w:p>
        </w:tc>
        <w:tc>
          <w:tcPr>
            <w:tcW w:w="1642" w:type="dxa"/>
            <w:shd w:val="clear" w:color="auto" w:fill="auto"/>
          </w:tcPr>
          <w:p w14:paraId="311F30A2"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Размер, рублей</w:t>
            </w:r>
          </w:p>
        </w:tc>
      </w:tr>
      <w:tr w:rsidR="00F318C0" w:rsidRPr="000B6157" w14:paraId="35374D9E" w14:textId="77777777" w:rsidTr="00F318C0">
        <w:tc>
          <w:tcPr>
            <w:tcW w:w="806" w:type="dxa"/>
            <w:shd w:val="clear" w:color="auto" w:fill="auto"/>
          </w:tcPr>
          <w:p w14:paraId="5E1218DB"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w:t>
            </w:r>
          </w:p>
        </w:tc>
        <w:tc>
          <w:tcPr>
            <w:tcW w:w="3389" w:type="dxa"/>
            <w:shd w:val="clear" w:color="auto" w:fill="auto"/>
          </w:tcPr>
          <w:p w14:paraId="77507A2C"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Организация (участие) системных исследований, мониторинга индивидуальных достижений обучающихся</w:t>
            </w:r>
          </w:p>
        </w:tc>
        <w:tc>
          <w:tcPr>
            <w:tcW w:w="4300" w:type="dxa"/>
            <w:shd w:val="clear" w:color="auto" w:fill="auto"/>
          </w:tcPr>
          <w:p w14:paraId="656BEA69"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участие в апробировании методик оценки качества;</w:t>
            </w:r>
          </w:p>
          <w:p w14:paraId="780CA4DE"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корректировка педагогической деятельности на основании проводимого мониторинга индивидуальных достижений обучающихся</w:t>
            </w:r>
          </w:p>
        </w:tc>
        <w:tc>
          <w:tcPr>
            <w:tcW w:w="1642" w:type="dxa"/>
            <w:shd w:val="clear" w:color="auto" w:fill="auto"/>
          </w:tcPr>
          <w:p w14:paraId="181DD9FA"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p w14:paraId="4C40131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5128B623"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1E04EA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300,00</w:t>
            </w:r>
          </w:p>
        </w:tc>
      </w:tr>
      <w:tr w:rsidR="00F318C0" w:rsidRPr="000B6157" w14:paraId="1B043943" w14:textId="77777777" w:rsidTr="00F318C0">
        <w:tc>
          <w:tcPr>
            <w:tcW w:w="806" w:type="dxa"/>
            <w:shd w:val="clear" w:color="auto" w:fill="auto"/>
          </w:tcPr>
          <w:p w14:paraId="25A96929"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2.</w:t>
            </w:r>
          </w:p>
        </w:tc>
        <w:tc>
          <w:tcPr>
            <w:tcW w:w="3389" w:type="dxa"/>
            <w:tcBorders>
              <w:top w:val="single" w:sz="4" w:space="0" w:color="000000"/>
              <w:left w:val="single" w:sz="4" w:space="0" w:color="000000"/>
              <w:bottom w:val="single" w:sz="4" w:space="0" w:color="000000"/>
              <w:right w:val="single" w:sz="4" w:space="0" w:color="000000"/>
            </w:tcBorders>
            <w:shd w:val="clear" w:color="auto" w:fill="auto"/>
          </w:tcPr>
          <w:p w14:paraId="6F341DA9"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Динамика индивидуальных образовательных результатов (по результатам контрольных мероприятий, промежуточной </w:t>
            </w:r>
            <w:r w:rsidRPr="000B6157">
              <w:rPr>
                <w:rFonts w:ascii="Times New Roman" w:eastAsia="Times New Roman" w:hAnsi="Times New Roman" w:cs="Times New Roman"/>
                <w:lang w:eastAsia="ru-RU"/>
              </w:rPr>
              <w:lastRenderedPageBreak/>
              <w:t>и итоговой аттестации)</w:t>
            </w:r>
          </w:p>
        </w:tc>
        <w:tc>
          <w:tcPr>
            <w:tcW w:w="4300" w:type="dxa"/>
            <w:tcBorders>
              <w:top w:val="single" w:sz="4" w:space="0" w:color="000000"/>
              <w:left w:val="single" w:sz="4" w:space="0" w:color="000000"/>
              <w:bottom w:val="single" w:sz="4" w:space="0" w:color="000000"/>
              <w:right w:val="single" w:sz="4" w:space="0" w:color="000000"/>
            </w:tcBorders>
            <w:shd w:val="clear" w:color="auto" w:fill="auto"/>
          </w:tcPr>
          <w:p w14:paraId="3D62DF72"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lastRenderedPageBreak/>
              <w:t>- результаты муниципальных контрольно-тестовых мероприятий;</w:t>
            </w:r>
          </w:p>
          <w:p w14:paraId="1522E66B"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результаты внутришкольных контрольно-тестовых мероприятий;</w:t>
            </w:r>
          </w:p>
          <w:p w14:paraId="76EE4DB7"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lastRenderedPageBreak/>
              <w:t>(при условии 100 % успеваемости класса)</w:t>
            </w:r>
          </w:p>
        </w:tc>
        <w:tc>
          <w:tcPr>
            <w:tcW w:w="1642" w:type="dxa"/>
            <w:shd w:val="clear" w:color="auto" w:fill="auto"/>
          </w:tcPr>
          <w:p w14:paraId="2F286430"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3B983EE8"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p w14:paraId="5AB23055"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0F515DC"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400,00</w:t>
            </w:r>
          </w:p>
          <w:p w14:paraId="5554386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tc>
      </w:tr>
      <w:tr w:rsidR="00F318C0" w:rsidRPr="000B6157" w14:paraId="664838E6" w14:textId="77777777" w:rsidTr="00F318C0">
        <w:tc>
          <w:tcPr>
            <w:tcW w:w="806" w:type="dxa"/>
            <w:shd w:val="clear" w:color="auto" w:fill="auto"/>
          </w:tcPr>
          <w:p w14:paraId="0C15719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lastRenderedPageBreak/>
              <w:t>3.</w:t>
            </w:r>
          </w:p>
        </w:tc>
        <w:tc>
          <w:tcPr>
            <w:tcW w:w="3389" w:type="dxa"/>
            <w:tcBorders>
              <w:top w:val="single" w:sz="4" w:space="0" w:color="000000"/>
              <w:left w:val="single" w:sz="4" w:space="0" w:color="000000"/>
              <w:bottom w:val="single" w:sz="4" w:space="0" w:color="000000"/>
              <w:right w:val="single" w:sz="4" w:space="0" w:color="000000"/>
            </w:tcBorders>
            <w:shd w:val="clear" w:color="auto" w:fill="auto"/>
          </w:tcPr>
          <w:p w14:paraId="2DB48FAB"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Реализация мероприятий, обеспечивающих взаимодействие с родителями обучающихся</w:t>
            </w:r>
          </w:p>
        </w:tc>
        <w:tc>
          <w:tcPr>
            <w:tcW w:w="4300" w:type="dxa"/>
            <w:tcBorders>
              <w:top w:val="single" w:sz="4" w:space="0" w:color="000000"/>
              <w:left w:val="single" w:sz="4" w:space="0" w:color="000000"/>
              <w:bottom w:val="single" w:sz="4" w:space="0" w:color="000000"/>
              <w:right w:val="single" w:sz="4" w:space="0" w:color="000000"/>
            </w:tcBorders>
            <w:shd w:val="clear" w:color="auto" w:fill="auto"/>
          </w:tcPr>
          <w:p w14:paraId="02F861BA"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Для классных руководителей:</w:t>
            </w:r>
          </w:p>
          <w:p w14:paraId="0DC9BE71"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организация работы родительского комитета класса;</w:t>
            </w:r>
          </w:p>
          <w:p w14:paraId="0F9BAC6E"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организация участия родителей в проведении спортивных, культурно-массовых, иных досуговых мероприятий в образовательном учреждении;</w:t>
            </w:r>
          </w:p>
          <w:p w14:paraId="6232A4FE"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p>
        </w:tc>
        <w:tc>
          <w:tcPr>
            <w:tcW w:w="1642" w:type="dxa"/>
            <w:shd w:val="clear" w:color="auto" w:fill="auto"/>
          </w:tcPr>
          <w:p w14:paraId="4BF0847B"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5174536"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48C72359"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200,00</w:t>
            </w:r>
          </w:p>
          <w:p w14:paraId="1AA3FB67"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1FF071BE"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100,00</w:t>
            </w:r>
          </w:p>
        </w:tc>
      </w:tr>
      <w:tr w:rsidR="00F318C0" w:rsidRPr="000B6157" w14:paraId="157CE94A" w14:textId="77777777" w:rsidTr="00F318C0">
        <w:tc>
          <w:tcPr>
            <w:tcW w:w="806" w:type="dxa"/>
            <w:shd w:val="clear" w:color="auto" w:fill="auto"/>
          </w:tcPr>
          <w:p w14:paraId="7BBBB63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4.</w:t>
            </w:r>
          </w:p>
        </w:tc>
        <w:tc>
          <w:tcPr>
            <w:tcW w:w="3389" w:type="dxa"/>
            <w:tcBorders>
              <w:top w:val="single" w:sz="4" w:space="0" w:color="000000"/>
              <w:left w:val="single" w:sz="4" w:space="0" w:color="000000"/>
              <w:bottom w:val="single" w:sz="4" w:space="0" w:color="000000"/>
              <w:right w:val="single" w:sz="4" w:space="0" w:color="000000"/>
            </w:tcBorders>
            <w:shd w:val="clear" w:color="auto" w:fill="auto"/>
          </w:tcPr>
          <w:p w14:paraId="6B49E33F"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Участие и результаты участия учеников на олимпиадах, конкурсах, соревнованиях и др.</w:t>
            </w:r>
          </w:p>
          <w:p w14:paraId="0C9FD98E"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(по линии ОМЦ для обязательного участия)</w:t>
            </w:r>
          </w:p>
        </w:tc>
        <w:tc>
          <w:tcPr>
            <w:tcW w:w="4300" w:type="dxa"/>
            <w:tcBorders>
              <w:top w:val="single" w:sz="4" w:space="0" w:color="000000"/>
              <w:left w:val="single" w:sz="4" w:space="0" w:color="000000"/>
              <w:bottom w:val="single" w:sz="4" w:space="0" w:color="000000"/>
              <w:right w:val="single" w:sz="4" w:space="0" w:color="000000"/>
            </w:tcBorders>
            <w:shd w:val="clear" w:color="auto" w:fill="auto"/>
          </w:tcPr>
          <w:p w14:paraId="6B69E530"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индивидуальное участие в федеральных, региональных олимпиадах;</w:t>
            </w:r>
          </w:p>
          <w:p w14:paraId="588A6303"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индивидуальное участие в муниципальных олимпиадах;</w:t>
            </w:r>
          </w:p>
          <w:p w14:paraId="50055E9A"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призовые места за участие федеральных, региональных, муниципальных олимпиадах;</w:t>
            </w:r>
          </w:p>
          <w:p w14:paraId="790B2517"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призовые места за участие в массовых олимпиадах («Русский медвежонок», «Кенгуру» и т. пр.)</w:t>
            </w:r>
          </w:p>
        </w:tc>
        <w:tc>
          <w:tcPr>
            <w:tcW w:w="1642" w:type="dxa"/>
            <w:shd w:val="clear" w:color="auto" w:fill="auto"/>
          </w:tcPr>
          <w:p w14:paraId="3B9AD9D1"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100,00 за 1 обучающегося</w:t>
            </w:r>
          </w:p>
          <w:p w14:paraId="3EA30782"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F63E53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65E14EE"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 за 1 обучающегося</w:t>
            </w:r>
          </w:p>
          <w:p w14:paraId="625591A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 место-100 рублей</w:t>
            </w:r>
          </w:p>
          <w:p w14:paraId="07C281E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2 место- 80 рублей</w:t>
            </w:r>
          </w:p>
          <w:p w14:paraId="4BFF2009"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3 место- 50 рублей</w:t>
            </w:r>
          </w:p>
        </w:tc>
      </w:tr>
      <w:tr w:rsidR="00F318C0" w:rsidRPr="000B6157" w14:paraId="4ED36EA1" w14:textId="77777777" w:rsidTr="00F318C0">
        <w:tc>
          <w:tcPr>
            <w:tcW w:w="806" w:type="dxa"/>
            <w:shd w:val="clear" w:color="auto" w:fill="auto"/>
          </w:tcPr>
          <w:p w14:paraId="740E848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w:t>
            </w:r>
          </w:p>
        </w:tc>
        <w:tc>
          <w:tcPr>
            <w:tcW w:w="3389" w:type="dxa"/>
            <w:tcBorders>
              <w:top w:val="single" w:sz="4" w:space="0" w:color="000000"/>
              <w:left w:val="single" w:sz="4" w:space="0" w:color="000000"/>
              <w:bottom w:val="single" w:sz="4" w:space="0" w:color="000000"/>
              <w:right w:val="single" w:sz="4" w:space="0" w:color="000000"/>
            </w:tcBorders>
            <w:shd w:val="clear" w:color="auto" w:fill="auto"/>
          </w:tcPr>
          <w:p w14:paraId="6C00697E"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Участие в коллективных педагогических проектах </w:t>
            </w:r>
          </w:p>
        </w:tc>
        <w:tc>
          <w:tcPr>
            <w:tcW w:w="4300" w:type="dxa"/>
            <w:tcBorders>
              <w:top w:val="single" w:sz="4" w:space="0" w:color="000000"/>
              <w:left w:val="single" w:sz="4" w:space="0" w:color="000000"/>
              <w:bottom w:val="single" w:sz="4" w:space="0" w:color="000000"/>
              <w:right w:val="single" w:sz="4" w:space="0" w:color="000000"/>
            </w:tcBorders>
            <w:shd w:val="clear" w:color="auto" w:fill="auto"/>
          </w:tcPr>
          <w:p w14:paraId="66DBF73D" w14:textId="77777777" w:rsidR="00F318C0" w:rsidRPr="000B6157" w:rsidRDefault="00F318C0" w:rsidP="00F318C0">
            <w:pPr>
              <w:widowControl w:val="0"/>
              <w:autoSpaceDE w:val="0"/>
              <w:autoSpaceDN w:val="0"/>
              <w:adjustRightInd w:val="0"/>
              <w:spacing w:after="0" w:line="240" w:lineRule="auto"/>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руководителю (организация и участие) коллективных педагогических проектов по преподаваемому предмету;</w:t>
            </w:r>
          </w:p>
          <w:p w14:paraId="1FA8D1BA"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участие в проведении коллективных педагогических проектов по преподаваемому предмету;</w:t>
            </w:r>
          </w:p>
        </w:tc>
        <w:tc>
          <w:tcPr>
            <w:tcW w:w="1642" w:type="dxa"/>
            <w:shd w:val="clear" w:color="auto" w:fill="auto"/>
          </w:tcPr>
          <w:p w14:paraId="2A829BF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p w14:paraId="6FA74DCA"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0603B8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6D7F79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64338E0"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7BE9AE5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200,00</w:t>
            </w:r>
          </w:p>
        </w:tc>
      </w:tr>
      <w:tr w:rsidR="00F318C0" w:rsidRPr="000B6157" w14:paraId="31B2B0B7" w14:textId="77777777" w:rsidTr="00F318C0">
        <w:tc>
          <w:tcPr>
            <w:tcW w:w="806" w:type="dxa"/>
            <w:shd w:val="clear" w:color="auto" w:fill="auto"/>
          </w:tcPr>
          <w:p w14:paraId="2047FF51"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6.</w:t>
            </w:r>
          </w:p>
        </w:tc>
        <w:tc>
          <w:tcPr>
            <w:tcW w:w="3389" w:type="dxa"/>
            <w:tcBorders>
              <w:top w:val="single" w:sz="4" w:space="0" w:color="000000"/>
              <w:left w:val="single" w:sz="4" w:space="0" w:color="000000"/>
              <w:bottom w:val="single" w:sz="4" w:space="0" w:color="000000"/>
              <w:right w:val="single" w:sz="4" w:space="0" w:color="000000"/>
            </w:tcBorders>
            <w:shd w:val="clear" w:color="auto" w:fill="auto"/>
          </w:tcPr>
          <w:p w14:paraId="051A7E54"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Организация физкультурно-оздоровительной и спортивной работы</w:t>
            </w:r>
          </w:p>
        </w:tc>
        <w:tc>
          <w:tcPr>
            <w:tcW w:w="4300" w:type="dxa"/>
            <w:tcBorders>
              <w:top w:val="single" w:sz="4" w:space="0" w:color="000000"/>
              <w:left w:val="single" w:sz="4" w:space="0" w:color="000000"/>
              <w:bottom w:val="single" w:sz="4" w:space="0" w:color="000000"/>
              <w:right w:val="single" w:sz="4" w:space="0" w:color="000000"/>
            </w:tcBorders>
            <w:shd w:val="clear" w:color="auto" w:fill="auto"/>
          </w:tcPr>
          <w:p w14:paraId="646CFCF5"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за организацию работы ГТО, спартакиады (за весь конкурс)</w:t>
            </w:r>
          </w:p>
          <w:p w14:paraId="443135CB"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val="en-US" w:eastAsia="ru-RU"/>
              </w:rPr>
              <w:t>I</w:t>
            </w:r>
            <w:r w:rsidRPr="000B6157">
              <w:rPr>
                <w:rFonts w:ascii="Times New Roman" w:eastAsia="Times New Roman" w:hAnsi="Times New Roman" w:cs="Times New Roman"/>
                <w:lang w:eastAsia="ru-RU"/>
              </w:rPr>
              <w:t xml:space="preserve"> место</w:t>
            </w:r>
          </w:p>
          <w:p w14:paraId="2EE99114"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val="en-US" w:eastAsia="ru-RU"/>
              </w:rPr>
              <w:t>II</w:t>
            </w:r>
            <w:r w:rsidRPr="000B6157">
              <w:rPr>
                <w:rFonts w:ascii="Times New Roman" w:eastAsia="Times New Roman" w:hAnsi="Times New Roman" w:cs="Times New Roman"/>
                <w:lang w:eastAsia="ru-RU"/>
              </w:rPr>
              <w:t xml:space="preserve"> место</w:t>
            </w:r>
          </w:p>
          <w:p w14:paraId="516F680F"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val="en-US" w:eastAsia="ru-RU"/>
              </w:rPr>
              <w:t>III</w:t>
            </w:r>
            <w:r w:rsidRPr="000B6157">
              <w:rPr>
                <w:rFonts w:ascii="Times New Roman" w:eastAsia="Times New Roman" w:hAnsi="Times New Roman" w:cs="Times New Roman"/>
                <w:lang w:eastAsia="ru-RU"/>
              </w:rPr>
              <w:t xml:space="preserve"> место</w:t>
            </w:r>
          </w:p>
          <w:p w14:paraId="39F7DF57"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по результатам ГТО:</w:t>
            </w:r>
          </w:p>
          <w:p w14:paraId="753FE8EA"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    За золотой значок </w:t>
            </w:r>
          </w:p>
          <w:p w14:paraId="2FD750D2"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p>
          <w:p w14:paraId="72444CD9"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   За серебряной значок</w:t>
            </w:r>
          </w:p>
          <w:p w14:paraId="41450264"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p>
          <w:p w14:paraId="0F797CFD"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За охват питанием в соответствии с показателями Южного Управленческого округа</w:t>
            </w:r>
          </w:p>
        </w:tc>
        <w:tc>
          <w:tcPr>
            <w:tcW w:w="1642" w:type="dxa"/>
            <w:shd w:val="clear" w:color="auto" w:fill="auto"/>
          </w:tcPr>
          <w:p w14:paraId="42BCB467"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p w14:paraId="5C6199A0"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74F7089"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700,00</w:t>
            </w:r>
          </w:p>
          <w:p w14:paraId="2D9CF058"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p w14:paraId="78BD18C3"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300,00</w:t>
            </w:r>
          </w:p>
          <w:p w14:paraId="096BE4E8"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B3959B2"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3232CB18"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100,00 за 1 обучающегося</w:t>
            </w:r>
          </w:p>
          <w:p w14:paraId="61A631DB"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 рублей за 1 обучающегося</w:t>
            </w:r>
          </w:p>
          <w:p w14:paraId="3FD38C1B"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tc>
      </w:tr>
      <w:tr w:rsidR="00F318C0" w:rsidRPr="000B6157" w14:paraId="4DDE1A00" w14:textId="77777777" w:rsidTr="00F318C0">
        <w:tc>
          <w:tcPr>
            <w:tcW w:w="806" w:type="dxa"/>
            <w:shd w:val="clear" w:color="auto" w:fill="auto"/>
          </w:tcPr>
          <w:p w14:paraId="2F322C35"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7.</w:t>
            </w:r>
          </w:p>
        </w:tc>
        <w:tc>
          <w:tcPr>
            <w:tcW w:w="3389" w:type="dxa"/>
            <w:tcBorders>
              <w:top w:val="single" w:sz="4" w:space="0" w:color="000000"/>
              <w:left w:val="single" w:sz="4" w:space="0" w:color="000000"/>
              <w:bottom w:val="single" w:sz="4" w:space="0" w:color="000000"/>
              <w:right w:val="single" w:sz="4" w:space="0" w:color="000000"/>
            </w:tcBorders>
          </w:tcPr>
          <w:p w14:paraId="32D6AAEC"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Работа с детьми из социально неблагополучных семей</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7067E604"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организация и проведение индивидуальной профилактической работы с семьями обучающихся, проведение для родителей информационно-просветительских мероприятий по повышению компетентности в вопросах возрастной психологии, подготовка информационных бюллетеней, методических рекомендаций по профилактике девиантного поведения детей (при условии ведения строгой отчетности: дневник наблюдений, план воспитательной работы);</w:t>
            </w:r>
          </w:p>
          <w:p w14:paraId="5CF00FD4"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 организация социально-правового </w:t>
            </w:r>
            <w:r w:rsidRPr="000B6157">
              <w:rPr>
                <w:rFonts w:ascii="Times New Roman" w:eastAsia="Times New Roman" w:hAnsi="Times New Roman" w:cs="Times New Roman"/>
                <w:lang w:eastAsia="ru-RU"/>
              </w:rPr>
              <w:lastRenderedPageBreak/>
              <w:t>сопровождения обучающихся из социально неблагополучных семей в образовательном процессе, в том числе с привлечением социальных педагогов, педагогов-психологов (при условии ведения ИПР);</w:t>
            </w:r>
          </w:p>
          <w:p w14:paraId="009C12E8"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создание условий для комфортного социально-психологического климата в коллективе обучающихся, способствующего мотивации к обучению, эффективному разрешению конфликтов, адекватной самооценке (уменьшение числа конфликтных ситуаций среди обучающихся);</w:t>
            </w:r>
          </w:p>
          <w:p w14:paraId="7E8E0E6B" w14:textId="77777777" w:rsidR="00F318C0" w:rsidRPr="000B6157" w:rsidRDefault="00F318C0" w:rsidP="00F318C0">
            <w:pPr>
              <w:widowControl w:val="0"/>
              <w:autoSpaceDE w:val="0"/>
              <w:autoSpaceDN w:val="0"/>
              <w:adjustRightInd w:val="0"/>
              <w:spacing w:after="0" w:line="240" w:lineRule="auto"/>
              <w:jc w:val="both"/>
              <w:outlineLvl w:val="2"/>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позитивная динамика индивидуальных достижений, обучающихся «группы риска».</w:t>
            </w:r>
          </w:p>
        </w:tc>
        <w:tc>
          <w:tcPr>
            <w:tcW w:w="1642" w:type="dxa"/>
            <w:shd w:val="clear" w:color="auto" w:fill="auto"/>
          </w:tcPr>
          <w:p w14:paraId="2ACC0B4C"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lastRenderedPageBreak/>
              <w:t>200,00</w:t>
            </w:r>
          </w:p>
          <w:p w14:paraId="70DA1B5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7A57529C"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309167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EB0C84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F00F45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52AB5BB7"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12EA63B5"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44FFE3A1"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7CC7F44"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B3B1D21"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55D97B7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13635809"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534FAC7"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3C859642"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BE24661"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2B2E05C"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200,00 за семью или обучающегося, состоящего на любом виде учета</w:t>
            </w:r>
          </w:p>
          <w:p w14:paraId="035623A2"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1AA1BB25"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500,00</w:t>
            </w:r>
          </w:p>
          <w:p w14:paraId="4995443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7E67FB80"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76285CCD"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057D15B1"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AB5EC76"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03D3772"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784DC50"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6F04E956"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p w14:paraId="2A78873F"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r w:rsidRPr="000B6157">
              <w:rPr>
                <w:rFonts w:ascii="Times New Roman" w:eastAsia="Times New Roman" w:hAnsi="Times New Roman" w:cs="Times New Roman"/>
                <w:lang w:eastAsia="ru-RU"/>
              </w:rPr>
              <w:t xml:space="preserve">200,00 </w:t>
            </w:r>
          </w:p>
          <w:p w14:paraId="6CE9513A" w14:textId="77777777" w:rsidR="00F318C0" w:rsidRPr="000B6157" w:rsidRDefault="00F318C0" w:rsidP="00F318C0">
            <w:pPr>
              <w:tabs>
                <w:tab w:val="left" w:pos="114"/>
              </w:tabs>
              <w:spacing w:after="0" w:line="240" w:lineRule="auto"/>
              <w:jc w:val="both"/>
              <w:rPr>
                <w:rFonts w:ascii="Times New Roman" w:eastAsia="Times New Roman" w:hAnsi="Times New Roman" w:cs="Times New Roman"/>
                <w:lang w:eastAsia="ru-RU"/>
              </w:rPr>
            </w:pPr>
          </w:p>
        </w:tc>
      </w:tr>
    </w:tbl>
    <w:p w14:paraId="5C985C9F" w14:textId="77777777" w:rsidR="00F318C0" w:rsidRPr="00F318C0" w:rsidRDefault="00F318C0" w:rsidP="00F318C0">
      <w:pPr>
        <w:autoSpaceDE w:val="0"/>
        <w:autoSpaceDN w:val="0"/>
        <w:adjustRightInd w:val="0"/>
        <w:spacing w:after="0" w:line="240" w:lineRule="auto"/>
        <w:ind w:firstLine="567"/>
        <w:jc w:val="both"/>
        <w:rPr>
          <w:rFonts w:ascii="Times New Roman" w:eastAsia="Times New Roman" w:hAnsi="Times New Roman" w:cs="Times New Roman"/>
          <w:i/>
          <w:lang w:eastAsia="ru-RU"/>
        </w:rPr>
      </w:pPr>
      <w:r w:rsidRPr="00F318C0">
        <w:rPr>
          <w:rFonts w:ascii="Times New Roman" w:eastAsia="Times New Roman" w:hAnsi="Times New Roman" w:cs="Times New Roman"/>
          <w:i/>
          <w:lang w:eastAsia="ru-RU"/>
        </w:rPr>
        <w:lastRenderedPageBreak/>
        <w:t xml:space="preserve"> (Примечание: руководитель ОУ устанавливает 5-7 конкретных показателей индивидуально каждому работнику в зависимости от его потенциала, контингента обучающихся и установленных учредителем показателей эффективности работы ОУ.) </w:t>
      </w:r>
    </w:p>
    <w:p w14:paraId="5C262BCF"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При заключении дополнительного соглашения к трудовому договору с работником на очередной учебный год каждому работнику индивидуально определяется перечень показателей эффективности его деятельности. </w:t>
      </w:r>
    </w:p>
    <w:p w14:paraId="3F6B7B31" w14:textId="77777777" w:rsidR="00F318C0" w:rsidRPr="00F318C0" w:rsidRDefault="00F318C0" w:rsidP="00F318C0">
      <w:pPr>
        <w:tabs>
          <w:tab w:val="left" w:pos="0"/>
        </w:tabs>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За выполнение установленных показателей эффективности деятельности в течение квартала работнику выплачивается премия в следующем квартале. Размер премиальной выплаты определяется суммой выплат по установленным данному работнику критериям в случае их достижения. </w:t>
      </w:r>
    </w:p>
    <w:p w14:paraId="1961DC39" w14:textId="77777777" w:rsidR="00F318C0" w:rsidRPr="00F318C0" w:rsidRDefault="00F318C0" w:rsidP="00F318C0">
      <w:pPr>
        <w:tabs>
          <w:tab w:val="left" w:pos="0"/>
        </w:tabs>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10</w:t>
      </w:r>
      <w:r w:rsidRPr="00F318C0">
        <w:rPr>
          <w:rFonts w:ascii="Times New Roman" w:eastAsia="Times New Roman" w:hAnsi="Times New Roman" w:cs="Times New Roman"/>
          <w:bCs/>
          <w:lang w:eastAsia="ru-RU"/>
        </w:rPr>
        <w:t xml:space="preserve">.8. </w:t>
      </w:r>
      <w:r w:rsidRPr="00F318C0">
        <w:rPr>
          <w:rFonts w:ascii="Times New Roman" w:eastAsia="Times New Roman" w:hAnsi="Times New Roman" w:cs="Times New Roman"/>
          <w:lang w:eastAsia="ru-RU"/>
        </w:rPr>
        <w:t>В целях поощрения работников за достигнутые успехи, профессионализм и личный вклад в работу коллектива в пределах финансовых средств на оплату труда по решению руководителя ОУ применяется единовременное премирование работников образовательных учреждений:</w:t>
      </w:r>
    </w:p>
    <w:p w14:paraId="5A4A2CE1"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1) при объявлении благодарности руководителя Министерства образования и науки РФ – 1 000,00 рублей;</w:t>
      </w:r>
    </w:p>
    <w:p w14:paraId="6AA89A1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2) при награждении Почетной грамотой Министерства образования и науки РФ – 1 000,00 рублей;</w:t>
      </w:r>
    </w:p>
    <w:p w14:paraId="612C42D7"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3) при награждении государственными наградами и наградами Свердловской области – 500,00 рублей;</w:t>
      </w:r>
    </w:p>
    <w:p w14:paraId="7A0D0DD1"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4) при награждении Почетной грамотой Главы муниципального образования – 500 рублей;</w:t>
      </w:r>
    </w:p>
    <w:p w14:paraId="61D7F15A"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5) в связи с празднованием Дня учителя – 500,00 рублей;</w:t>
      </w:r>
    </w:p>
    <w:p w14:paraId="3452EF39"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6) в связи с праздничными днями и юбилейными датами (50, 55, 60 лет со дня рождения) – 2 000,00 рублей;</w:t>
      </w:r>
    </w:p>
    <w:p w14:paraId="6CB03C44"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7) при увольнении в связи с уходом на трудовую пенсию по старости – 2 000,00 рублей;</w:t>
      </w:r>
    </w:p>
    <w:p w14:paraId="4004DF62"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8)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 – 3 000,00 рублей.</w:t>
      </w:r>
    </w:p>
    <w:p w14:paraId="15FA94FC"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 xml:space="preserve">Условия, порядок и размер единовременного премирования определяются положением о премировании работников </w:t>
      </w:r>
      <w:r w:rsidRPr="00F318C0">
        <w:rPr>
          <w:rFonts w:ascii="Times New Roman" w:eastAsia="Times New Roman" w:hAnsi="Times New Roman" w:cs="Arial"/>
          <w:sz w:val="20"/>
          <w:szCs w:val="20"/>
          <w:lang w:eastAsia="ru-RU"/>
        </w:rPr>
        <w:t>ОУ</w:t>
      </w:r>
      <w:r w:rsidRPr="00F318C0">
        <w:rPr>
          <w:rFonts w:ascii="Times New Roman" w:eastAsia="Times New Roman" w:hAnsi="Times New Roman" w:cs="Times New Roman"/>
          <w:lang w:eastAsia="ru-RU"/>
        </w:rPr>
        <w:t>, принятым руководителем ОО по согласованию с выборным органом первичной профсоюзной организации.</w:t>
      </w:r>
    </w:p>
    <w:p w14:paraId="49324DFB"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Arial"/>
          <w:sz w:val="20"/>
          <w:szCs w:val="20"/>
          <w:lang w:eastAsia="ru-RU"/>
        </w:rPr>
        <w:t>10</w:t>
      </w:r>
      <w:r w:rsidRPr="00F318C0">
        <w:rPr>
          <w:rFonts w:ascii="Times New Roman" w:eastAsia="Times New Roman" w:hAnsi="Times New Roman" w:cs="Times New Roman"/>
          <w:lang w:eastAsia="ru-RU"/>
        </w:rPr>
        <w:t>.9. При наличии экономии финансовых средств на оплату труда, работникам может оказываться материальная помощь, условия выплаты и размер которой устанавливаются положением о материальной помощи, принятым по согласованию с выборным органом первичной профсоюзной организации или (и) коллективным договором, соглашением.</w:t>
      </w:r>
    </w:p>
    <w:p w14:paraId="29E66622"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F318C0">
        <w:rPr>
          <w:rFonts w:ascii="Times New Roman" w:eastAsia="Times New Roman" w:hAnsi="Times New Roman" w:cs="Times New Roman"/>
          <w:lang w:eastAsia="ru-RU"/>
        </w:rPr>
        <w:t>Материальная помощь выплачивается на основании личного заявления работника.</w:t>
      </w:r>
    </w:p>
    <w:p w14:paraId="06E8F8ED" w14:textId="77777777" w:rsidR="00F318C0" w:rsidRPr="00F318C0" w:rsidRDefault="00F318C0" w:rsidP="00F318C0">
      <w:pPr>
        <w:autoSpaceDE w:val="0"/>
        <w:autoSpaceDN w:val="0"/>
        <w:adjustRightInd w:val="0"/>
        <w:spacing w:after="0" w:line="240" w:lineRule="auto"/>
        <w:ind w:firstLine="540"/>
        <w:jc w:val="both"/>
        <w:rPr>
          <w:rFonts w:ascii="Times New Roman" w:eastAsia="Times New Roman" w:hAnsi="Times New Roman" w:cs="Times New Roman"/>
          <w:lang w:eastAsia="ru-RU"/>
        </w:rPr>
      </w:pPr>
    </w:p>
    <w:p w14:paraId="32A25605" w14:textId="77777777" w:rsidR="00A83C6F" w:rsidRDefault="00A83C6F"/>
    <w:sectPr w:rsidR="00A83C6F" w:rsidSect="00AD4886">
      <w:headerReference w:type="default" r:id="rId15"/>
      <w:pgSz w:w="11906" w:h="16838" w:code="9"/>
      <w:pgMar w:top="993" w:right="850" w:bottom="709" w:left="1701" w:header="720" w:footer="720" w:gutter="0"/>
      <w:pgNumType w:start="43"/>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7D559" w14:textId="77777777" w:rsidR="00156AC6" w:rsidRDefault="00156AC6" w:rsidP="00BE69D4">
      <w:pPr>
        <w:spacing w:after="0" w:line="240" w:lineRule="auto"/>
      </w:pPr>
      <w:r>
        <w:separator/>
      </w:r>
    </w:p>
  </w:endnote>
  <w:endnote w:type="continuationSeparator" w:id="0">
    <w:p w14:paraId="4CE06371" w14:textId="77777777" w:rsidR="00156AC6" w:rsidRDefault="00156AC6" w:rsidP="00BE6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E8C18" w14:textId="77777777" w:rsidR="00156AC6" w:rsidRDefault="00156AC6" w:rsidP="00BE69D4">
      <w:pPr>
        <w:spacing w:after="0" w:line="240" w:lineRule="auto"/>
      </w:pPr>
      <w:r>
        <w:separator/>
      </w:r>
    </w:p>
  </w:footnote>
  <w:footnote w:type="continuationSeparator" w:id="0">
    <w:p w14:paraId="09252BC1" w14:textId="77777777" w:rsidR="00156AC6" w:rsidRDefault="00156AC6" w:rsidP="00BE6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606041"/>
      <w:docPartObj>
        <w:docPartGallery w:val="Page Numbers (Top of Page)"/>
        <w:docPartUnique/>
      </w:docPartObj>
    </w:sdtPr>
    <w:sdtEndPr/>
    <w:sdtContent>
      <w:p w14:paraId="657724C5" w14:textId="77777777" w:rsidR="00BE69D4" w:rsidRDefault="00BE69D4">
        <w:pPr>
          <w:pStyle w:val="af1"/>
          <w:jc w:val="center"/>
        </w:pPr>
        <w:r>
          <w:fldChar w:fldCharType="begin"/>
        </w:r>
        <w:r>
          <w:instrText>PAGE   \* MERGEFORMAT</w:instrText>
        </w:r>
        <w:r>
          <w:fldChar w:fldCharType="separate"/>
        </w:r>
        <w:r w:rsidR="006D4C71">
          <w:rPr>
            <w:noProof/>
          </w:rPr>
          <w:t>43</w:t>
        </w:r>
        <w:r>
          <w:fldChar w:fldCharType="end"/>
        </w:r>
      </w:p>
    </w:sdtContent>
  </w:sdt>
  <w:p w14:paraId="26CA8BE9" w14:textId="77777777" w:rsidR="00BE69D4" w:rsidRDefault="00BE69D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D6EB9"/>
    <w:multiLevelType w:val="hybridMultilevel"/>
    <w:tmpl w:val="0B5408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410539F"/>
    <w:multiLevelType w:val="hybridMultilevel"/>
    <w:tmpl w:val="544C65C0"/>
    <w:lvl w:ilvl="0" w:tplc="04190005">
      <w:start w:val="1"/>
      <w:numFmt w:val="bullet"/>
      <w:lvlText w:val=""/>
      <w:lvlJc w:val="left"/>
      <w:pPr>
        <w:tabs>
          <w:tab w:val="num" w:pos="759"/>
        </w:tabs>
        <w:ind w:left="759"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20C01AFA"/>
    <w:multiLevelType w:val="hybridMultilevel"/>
    <w:tmpl w:val="5E7632AA"/>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 w15:restartNumberingAfterBreak="0">
    <w:nsid w:val="280D287B"/>
    <w:multiLevelType w:val="hybridMultilevel"/>
    <w:tmpl w:val="88F4949A"/>
    <w:lvl w:ilvl="0" w:tplc="0F849D72">
      <w:start w:val="1"/>
      <w:numFmt w:val="decimal"/>
      <w:lvlText w:val="%1)"/>
      <w:lvlJc w:val="left"/>
      <w:pPr>
        <w:ind w:left="1956" w:hanging="14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329D7570"/>
    <w:multiLevelType w:val="hybridMultilevel"/>
    <w:tmpl w:val="45949FCC"/>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5" w15:restartNumberingAfterBreak="0">
    <w:nsid w:val="39CA4104"/>
    <w:multiLevelType w:val="hybridMultilevel"/>
    <w:tmpl w:val="427AB1BA"/>
    <w:lvl w:ilvl="0" w:tplc="1390B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C16D1C"/>
    <w:multiLevelType w:val="multilevel"/>
    <w:tmpl w:val="D890B7DC"/>
    <w:lvl w:ilvl="0">
      <w:start w:val="1"/>
      <w:numFmt w:val="decimal"/>
      <w:lvlText w:val="%1."/>
      <w:lvlJc w:val="left"/>
      <w:pPr>
        <w:ind w:left="-18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540" w:hanging="108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900" w:hanging="1440"/>
      </w:pPr>
      <w:rPr>
        <w:rFonts w:hint="default"/>
      </w:rPr>
    </w:lvl>
    <w:lvl w:ilvl="8">
      <w:start w:val="1"/>
      <w:numFmt w:val="decimal"/>
      <w:isLgl/>
      <w:lvlText w:val="%1.%2.%3.%4.%5.%6.%7.%8.%9."/>
      <w:lvlJc w:val="left"/>
      <w:pPr>
        <w:ind w:left="1260" w:hanging="1800"/>
      </w:pPr>
      <w:rPr>
        <w:rFonts w:hint="default"/>
      </w:rPr>
    </w:lvl>
  </w:abstractNum>
  <w:abstractNum w:abstractNumId="7" w15:restartNumberingAfterBreak="0">
    <w:nsid w:val="4C325627"/>
    <w:multiLevelType w:val="hybridMultilevel"/>
    <w:tmpl w:val="B64042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4C6F7630"/>
    <w:multiLevelType w:val="hybridMultilevel"/>
    <w:tmpl w:val="DD0C970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4E5D0D47"/>
    <w:multiLevelType w:val="hybridMultilevel"/>
    <w:tmpl w:val="1C5EBCC0"/>
    <w:lvl w:ilvl="0" w:tplc="3EDE5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E6A2885"/>
    <w:multiLevelType w:val="hybridMultilevel"/>
    <w:tmpl w:val="5DA2A55C"/>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num w:numId="1">
    <w:abstractNumId w:val="1"/>
  </w:num>
  <w:num w:numId="2">
    <w:abstractNumId w:val="10"/>
  </w:num>
  <w:num w:numId="3">
    <w:abstractNumId w:val="8"/>
  </w:num>
  <w:num w:numId="4">
    <w:abstractNumId w:val="6"/>
  </w:num>
  <w:num w:numId="5">
    <w:abstractNumId w:val="4"/>
  </w:num>
  <w:num w:numId="6">
    <w:abstractNumId w:val="0"/>
  </w:num>
  <w:num w:numId="7">
    <w:abstractNumId w:val="2"/>
  </w:num>
  <w:num w:numId="8">
    <w:abstractNumId w:val="9"/>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312"/>
    <w:rsid w:val="000B6157"/>
    <w:rsid w:val="00156AC6"/>
    <w:rsid w:val="001D1BA2"/>
    <w:rsid w:val="00204317"/>
    <w:rsid w:val="00207252"/>
    <w:rsid w:val="00270A6F"/>
    <w:rsid w:val="002B6DAF"/>
    <w:rsid w:val="00325087"/>
    <w:rsid w:val="0034343D"/>
    <w:rsid w:val="003A4E8E"/>
    <w:rsid w:val="004C5394"/>
    <w:rsid w:val="004D70B3"/>
    <w:rsid w:val="00501B81"/>
    <w:rsid w:val="005C3F34"/>
    <w:rsid w:val="005F5A58"/>
    <w:rsid w:val="00645A44"/>
    <w:rsid w:val="00686D91"/>
    <w:rsid w:val="006A33F7"/>
    <w:rsid w:val="006B4DDB"/>
    <w:rsid w:val="006D4C71"/>
    <w:rsid w:val="007C75DA"/>
    <w:rsid w:val="00877326"/>
    <w:rsid w:val="00937EE0"/>
    <w:rsid w:val="00976F1C"/>
    <w:rsid w:val="0098083C"/>
    <w:rsid w:val="009B65D5"/>
    <w:rsid w:val="00A814FB"/>
    <w:rsid w:val="00A83C6F"/>
    <w:rsid w:val="00AC7312"/>
    <w:rsid w:val="00AD4886"/>
    <w:rsid w:val="00B00F33"/>
    <w:rsid w:val="00B34C7D"/>
    <w:rsid w:val="00B769DD"/>
    <w:rsid w:val="00B83BA2"/>
    <w:rsid w:val="00BE69D4"/>
    <w:rsid w:val="00BF426B"/>
    <w:rsid w:val="00C60D2A"/>
    <w:rsid w:val="00CD6A07"/>
    <w:rsid w:val="00CE7365"/>
    <w:rsid w:val="00D01C36"/>
    <w:rsid w:val="00D74F63"/>
    <w:rsid w:val="00EB3AA8"/>
    <w:rsid w:val="00EE6F71"/>
    <w:rsid w:val="00F318C0"/>
    <w:rsid w:val="00F56A10"/>
    <w:rsid w:val="00F90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E7845"/>
  <w15:chartTrackingRefBased/>
  <w15:docId w15:val="{A449DB66-F745-406A-8801-6C345079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F318C0"/>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318C0"/>
    <w:rPr>
      <w:rFonts w:ascii="Arial" w:eastAsia="Times New Roman" w:hAnsi="Arial" w:cs="Arial"/>
      <w:b/>
      <w:bCs/>
      <w:color w:val="26282F"/>
      <w:sz w:val="24"/>
      <w:szCs w:val="24"/>
      <w:lang w:eastAsia="ru-RU"/>
    </w:rPr>
  </w:style>
  <w:style w:type="numbering" w:customStyle="1" w:styleId="11">
    <w:name w:val="Нет списка1"/>
    <w:next w:val="a2"/>
    <w:uiPriority w:val="99"/>
    <w:semiHidden/>
    <w:unhideWhenUsed/>
    <w:rsid w:val="00F318C0"/>
  </w:style>
  <w:style w:type="paragraph" w:customStyle="1" w:styleId="ConsPlusCell">
    <w:name w:val="ConsPlusCell"/>
    <w:uiPriority w:val="99"/>
    <w:rsid w:val="00F318C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3">
    <w:name w:val="Table Grid"/>
    <w:basedOn w:val="a1"/>
    <w:uiPriority w:val="59"/>
    <w:rsid w:val="00F318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nhideWhenUsed/>
    <w:rsid w:val="00F3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F318C0"/>
    <w:rPr>
      <w:rFonts w:ascii="Courier New" w:eastAsia="Times New Roman" w:hAnsi="Courier New" w:cs="Times New Roman"/>
      <w:sz w:val="20"/>
      <w:szCs w:val="20"/>
      <w:lang w:val="x-none" w:eastAsia="x-none"/>
    </w:rPr>
  </w:style>
  <w:style w:type="paragraph" w:styleId="a4">
    <w:name w:val="List Paragraph"/>
    <w:basedOn w:val="a"/>
    <w:uiPriority w:val="34"/>
    <w:qFormat/>
    <w:rsid w:val="00F318C0"/>
    <w:pPr>
      <w:spacing w:after="200" w:line="276" w:lineRule="auto"/>
      <w:ind w:left="720"/>
      <w:contextualSpacing/>
    </w:pPr>
    <w:rPr>
      <w:rFonts w:ascii="Calibri" w:eastAsia="Times New Roman" w:hAnsi="Calibri" w:cs="Times New Roman"/>
      <w:lang w:eastAsia="ru-RU"/>
    </w:rPr>
  </w:style>
  <w:style w:type="paragraph" w:styleId="a5">
    <w:name w:val="Body Text Indent"/>
    <w:basedOn w:val="a"/>
    <w:link w:val="a6"/>
    <w:rsid w:val="00F318C0"/>
    <w:pPr>
      <w:spacing w:after="0" w:line="240" w:lineRule="auto"/>
      <w:ind w:right="535" w:firstLine="360"/>
      <w:jc w:val="both"/>
    </w:pPr>
    <w:rPr>
      <w:rFonts w:ascii="Times New Roman" w:eastAsia="Times New Roman" w:hAnsi="Times New Roman" w:cs="Times New Roman"/>
      <w:sz w:val="28"/>
      <w:szCs w:val="24"/>
      <w:lang w:val="x-none" w:eastAsia="x-none"/>
    </w:rPr>
  </w:style>
  <w:style w:type="character" w:customStyle="1" w:styleId="a6">
    <w:name w:val="Основной текст с отступом Знак"/>
    <w:basedOn w:val="a0"/>
    <w:link w:val="a5"/>
    <w:rsid w:val="00F318C0"/>
    <w:rPr>
      <w:rFonts w:ascii="Times New Roman" w:eastAsia="Times New Roman" w:hAnsi="Times New Roman" w:cs="Times New Roman"/>
      <w:sz w:val="28"/>
      <w:szCs w:val="24"/>
      <w:lang w:val="x-none" w:eastAsia="x-none"/>
    </w:rPr>
  </w:style>
  <w:style w:type="paragraph" w:customStyle="1" w:styleId="ConsNormal">
    <w:name w:val="ConsNormal"/>
    <w:rsid w:val="00F318C0"/>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ConsPlusTitle">
    <w:name w:val="ConsPlusTitle"/>
    <w:rsid w:val="00F318C0"/>
    <w:pPr>
      <w:autoSpaceDE w:val="0"/>
      <w:autoSpaceDN w:val="0"/>
      <w:adjustRightInd w:val="0"/>
      <w:spacing w:after="0" w:line="240" w:lineRule="auto"/>
    </w:pPr>
    <w:rPr>
      <w:rFonts w:ascii="Times New Roman" w:eastAsia="Times New Roman" w:hAnsi="Times New Roman" w:cs="Times New Roman"/>
      <w:b/>
      <w:bCs/>
      <w:lang w:eastAsia="ru-RU"/>
    </w:rPr>
  </w:style>
  <w:style w:type="paragraph" w:customStyle="1" w:styleId="ConsPlusNormal">
    <w:name w:val="ConsPlusNormal"/>
    <w:rsid w:val="00F318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rsid w:val="00F318C0"/>
    <w:pPr>
      <w:spacing w:after="120" w:line="276" w:lineRule="auto"/>
    </w:pPr>
    <w:rPr>
      <w:rFonts w:ascii="Calibri" w:eastAsia="Times New Roman" w:hAnsi="Calibri" w:cs="Times New Roman"/>
      <w:lang w:eastAsia="ru-RU"/>
    </w:rPr>
  </w:style>
  <w:style w:type="character" w:customStyle="1" w:styleId="a8">
    <w:name w:val="Основной текст Знак"/>
    <w:basedOn w:val="a0"/>
    <w:link w:val="a7"/>
    <w:rsid w:val="00F318C0"/>
    <w:rPr>
      <w:rFonts w:ascii="Calibri" w:eastAsia="Times New Roman" w:hAnsi="Calibri" w:cs="Times New Roman"/>
      <w:lang w:eastAsia="ru-RU"/>
    </w:rPr>
  </w:style>
  <w:style w:type="paragraph" w:styleId="a9">
    <w:name w:val="Balloon Text"/>
    <w:basedOn w:val="a"/>
    <w:link w:val="aa"/>
    <w:uiPriority w:val="99"/>
    <w:semiHidden/>
    <w:unhideWhenUsed/>
    <w:rsid w:val="00F318C0"/>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F318C0"/>
    <w:rPr>
      <w:rFonts w:ascii="Tahoma" w:eastAsia="Times New Roman" w:hAnsi="Tahoma" w:cs="Tahoma"/>
      <w:sz w:val="16"/>
      <w:szCs w:val="16"/>
      <w:lang w:eastAsia="ru-RU"/>
    </w:rPr>
  </w:style>
  <w:style w:type="paragraph" w:styleId="ab">
    <w:name w:val="Plain Text"/>
    <w:basedOn w:val="a"/>
    <w:link w:val="ac"/>
    <w:uiPriority w:val="99"/>
    <w:rsid w:val="00F318C0"/>
    <w:pPr>
      <w:spacing w:after="0" w:line="240" w:lineRule="auto"/>
      <w:ind w:firstLine="709"/>
      <w:jc w:val="both"/>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F318C0"/>
    <w:rPr>
      <w:rFonts w:ascii="Courier New" w:eastAsia="Times New Roman" w:hAnsi="Courier New" w:cs="Times New Roman"/>
      <w:sz w:val="20"/>
      <w:szCs w:val="20"/>
      <w:lang w:eastAsia="ru-RU"/>
    </w:rPr>
  </w:style>
  <w:style w:type="character" w:customStyle="1" w:styleId="ad">
    <w:name w:val="Гипертекстовая ссылка"/>
    <w:uiPriority w:val="99"/>
    <w:rsid w:val="00F318C0"/>
    <w:rPr>
      <w:color w:val="106BBE"/>
    </w:rPr>
  </w:style>
  <w:style w:type="paragraph" w:customStyle="1" w:styleId="ae">
    <w:name w:val="Нормальный (таблица)"/>
    <w:basedOn w:val="a"/>
    <w:next w:val="a"/>
    <w:uiPriority w:val="99"/>
    <w:rsid w:val="00F318C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F318C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0">
    <w:name w:val="Цветовое выделение"/>
    <w:uiPriority w:val="99"/>
    <w:rsid w:val="00F318C0"/>
    <w:rPr>
      <w:b/>
      <w:bCs/>
      <w:color w:val="26282F"/>
    </w:rPr>
  </w:style>
  <w:style w:type="table" w:customStyle="1" w:styleId="12">
    <w:name w:val="Сетка таблицы1"/>
    <w:basedOn w:val="a1"/>
    <w:next w:val="a3"/>
    <w:rsid w:val="00F318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BE69D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E69D4"/>
  </w:style>
  <w:style w:type="paragraph" w:styleId="af3">
    <w:name w:val="footer"/>
    <w:basedOn w:val="a"/>
    <w:link w:val="af4"/>
    <w:uiPriority w:val="99"/>
    <w:unhideWhenUsed/>
    <w:rsid w:val="00BE69D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E6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778632.0" TargetMode="External"/><Relationship Id="rId13" Type="http://schemas.openxmlformats.org/officeDocument/2006/relationships/hyperlink" Target="garantF1://93507.100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93507.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93507.100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garantF1://8186.0" TargetMode="External"/><Relationship Id="rId4" Type="http://schemas.openxmlformats.org/officeDocument/2006/relationships/webSettings" Target="webSettings.xml"/><Relationship Id="rId9" Type="http://schemas.openxmlformats.org/officeDocument/2006/relationships/hyperlink" Target="garantF1://71314220.0" TargetMode="External"/><Relationship Id="rId14" Type="http://schemas.openxmlformats.org/officeDocument/2006/relationships/hyperlink" Target="garantF1://935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4846</Words>
  <Characters>27627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3</cp:revision>
  <cp:lastPrinted>2019-04-22T12:04:00Z</cp:lastPrinted>
  <dcterms:created xsi:type="dcterms:W3CDTF">2019-05-18T11:21:00Z</dcterms:created>
  <dcterms:modified xsi:type="dcterms:W3CDTF">2019-05-18T11:21:00Z</dcterms:modified>
</cp:coreProperties>
</file>