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76" w:rsidRDefault="00D6177B" w:rsidP="00257476">
      <w:r>
        <w:rPr>
          <w:noProof/>
        </w:rPr>
        <w:drawing>
          <wp:inline distT="0" distB="0" distL="0" distR="0">
            <wp:extent cx="5940425" cy="83398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77B" w:rsidRDefault="00D6177B" w:rsidP="00257476"/>
    <w:p w:rsidR="00D6177B" w:rsidRDefault="00D6177B" w:rsidP="00257476"/>
    <w:p w:rsidR="00D6177B" w:rsidRDefault="00D6177B" w:rsidP="00257476"/>
    <w:p w:rsidR="00D6177B" w:rsidRDefault="00D6177B" w:rsidP="00257476"/>
    <w:p w:rsidR="00D6177B" w:rsidRPr="00835D2C" w:rsidRDefault="00D6177B" w:rsidP="00257476"/>
    <w:p w:rsidR="00257476" w:rsidRPr="00257476" w:rsidRDefault="00213F5F" w:rsidP="00257476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57476" w:rsidRPr="00257476" w:rsidRDefault="00257476" w:rsidP="00257476">
      <w:r w:rsidRPr="00257476">
        <w:t xml:space="preserve">              Программа элективного курса по русскому языку «Подготовка к ОГЭ» составлена в соответствии с программно-методическими материалами, учебно-методическим пособием Н.А. Сениной «Русский язык. Сочинение на ЕГЭ». Легион. Ростов-на-Дону, 2015.</w:t>
      </w:r>
    </w:p>
    <w:p w:rsidR="00257476" w:rsidRPr="00257476" w:rsidRDefault="00257476" w:rsidP="0025747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7476">
        <w:rPr>
          <w:rFonts w:ascii="Times New Roman" w:hAnsi="Times New Roman"/>
          <w:sz w:val="24"/>
          <w:szCs w:val="24"/>
        </w:rPr>
        <w:t>Курс включает в себя основные разделы основной и средней школ по русскому языку и ряд дополнительных вопросов,  непосредственно примыкающих к этому курсу и углубляющих его по основным идейным линиям.</w:t>
      </w:r>
      <w:proofErr w:type="gramEnd"/>
      <w:r w:rsidRPr="00257476">
        <w:rPr>
          <w:rFonts w:ascii="Times New Roman" w:hAnsi="Times New Roman"/>
          <w:sz w:val="24"/>
          <w:szCs w:val="24"/>
        </w:rPr>
        <w:t xml:space="preserve"> Материал  элективного курса подобран таким образом, чтобы обеспечить обобщающее повторение основных тем курса, углубить и расширить знания обучающихся. </w:t>
      </w:r>
    </w:p>
    <w:p w:rsidR="00257476" w:rsidRPr="00257476" w:rsidRDefault="00257476" w:rsidP="0025747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57476">
        <w:tab/>
        <w:t xml:space="preserve">Программа элективного курса направлена на реализацию личностно ориентированного обучения и основана на </w:t>
      </w:r>
      <w:proofErr w:type="spellStart"/>
      <w:r w:rsidRPr="00257476">
        <w:t>системно-деятельностном</w:t>
      </w:r>
      <w:proofErr w:type="spellEnd"/>
      <w:r w:rsidRPr="00257476">
        <w:t xml:space="preserve"> подходе к образованию школьников. Элективный курс предусматривает овладение обучающимися способами деятельности, методами и приемами решения тестовых заданий по русскому языку и анализу текста, что способствует расширению и углублению знаний по  русскому языку и  обеспечивает  подготовку обучающихся 10-11 классов к государственной итоговой аттестации в форме ЕГЭ.</w:t>
      </w:r>
      <w:r w:rsidRPr="00257476">
        <w:rPr>
          <w:color w:val="000000"/>
        </w:rPr>
        <w:t xml:space="preserve">    </w:t>
      </w:r>
    </w:p>
    <w:p w:rsidR="00257476" w:rsidRPr="00257476" w:rsidRDefault="00257476" w:rsidP="00257476">
      <w:pPr>
        <w:shd w:val="clear" w:color="auto" w:fill="FFFFFF"/>
        <w:autoSpaceDE w:val="0"/>
        <w:autoSpaceDN w:val="0"/>
        <w:adjustRightInd w:val="0"/>
        <w:jc w:val="both"/>
      </w:pPr>
      <w:r w:rsidRPr="00257476">
        <w:rPr>
          <w:color w:val="000000"/>
        </w:rPr>
        <w:t xml:space="preserve">         Методика реализации курса основывается на практико-ориентированном и культурологическом подходе к обучению. Реализацию содержания предпочтительно осуществлять на основе технологии проблемного обучения. </w:t>
      </w:r>
    </w:p>
    <w:p w:rsidR="00257476" w:rsidRPr="00257476" w:rsidRDefault="00257476" w:rsidP="00257476">
      <w:pPr>
        <w:jc w:val="both"/>
        <w:rPr>
          <w:color w:val="000000"/>
        </w:rPr>
      </w:pPr>
      <w:r w:rsidRPr="00257476">
        <w:rPr>
          <w:color w:val="000000"/>
        </w:rPr>
        <w:t xml:space="preserve">         Организационные условия, позволяющие реализовать содержание учебного курса, предполагают фронтальные, групповые, индивидуальные формы обучения. Из дидактического обеспечения необходимо наличие сборников учебно-тренировочных материалов для подготовки к ЕГЭ. </w:t>
      </w:r>
    </w:p>
    <w:p w:rsidR="00257476" w:rsidRPr="00257476" w:rsidRDefault="00257476" w:rsidP="00257476">
      <w:pPr>
        <w:jc w:val="both"/>
      </w:pPr>
      <w:r w:rsidRPr="00257476">
        <w:rPr>
          <w:color w:val="000000"/>
        </w:rPr>
        <w:t xml:space="preserve">         </w:t>
      </w:r>
      <w:r w:rsidRPr="00257476">
        <w:t>Программа курса направлена на повышение уровня лингвистической культуры старшеклассников.</w:t>
      </w:r>
    </w:p>
    <w:p w:rsidR="00257476" w:rsidRPr="00257476" w:rsidRDefault="00257476" w:rsidP="0025747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57476">
        <w:t xml:space="preserve">         На занятиях элективного курса  предполагается использовать активные методы обучения, предусматривающие самостоятельную работу обучающихся  по овладению способами деятельности, методами и приемами решения тестов по русскому языку. </w:t>
      </w:r>
      <w:proofErr w:type="gramStart"/>
      <w:r w:rsidRPr="00257476">
        <w:rPr>
          <w:color w:val="000000"/>
        </w:rPr>
        <w:t>Учебные занятия по данной программе дополнительного образования делятся на теоретические и практические, причем значительная часть теоретических занятий, проводимых в виде проблемных лекций, ориентирована на активную познавательную и исследовательскую позицию учащихся, таким образом реализуется поисковая модель обучения.</w:t>
      </w:r>
      <w:proofErr w:type="gramEnd"/>
      <w:r w:rsidRPr="00257476">
        <w:rPr>
          <w:color w:val="000000"/>
        </w:rPr>
        <w:t xml:space="preserve"> На теоретических занятиях учитель представляет учебный материал на высоком уровне систематизации языковых единиц.</w:t>
      </w:r>
    </w:p>
    <w:p w:rsidR="00257476" w:rsidRPr="00257476" w:rsidRDefault="00257476" w:rsidP="0025747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7476">
        <w:rPr>
          <w:rFonts w:ascii="Times New Roman" w:hAnsi="Times New Roman"/>
          <w:b/>
          <w:sz w:val="24"/>
          <w:szCs w:val="24"/>
        </w:rPr>
        <w:t>Цели курса:</w:t>
      </w:r>
    </w:p>
    <w:p w:rsidR="00257476" w:rsidRPr="00257476" w:rsidRDefault="00257476" w:rsidP="00257476">
      <w:pPr>
        <w:numPr>
          <w:ilvl w:val="0"/>
          <w:numId w:val="1"/>
        </w:numPr>
      </w:pPr>
      <w:r w:rsidRPr="00257476">
        <w:t xml:space="preserve">формирование  и развитие коммуникативной, языковой и лингвистической и </w:t>
      </w:r>
      <w:proofErr w:type="spellStart"/>
      <w:r w:rsidRPr="00257476">
        <w:t>культуроведческой</w:t>
      </w:r>
      <w:proofErr w:type="spellEnd"/>
      <w:r w:rsidRPr="00257476">
        <w:t xml:space="preserve"> компетенций; </w:t>
      </w:r>
    </w:p>
    <w:p w:rsidR="00257476" w:rsidRPr="00257476" w:rsidRDefault="00257476" w:rsidP="00257476">
      <w:pPr>
        <w:numPr>
          <w:ilvl w:val="0"/>
          <w:numId w:val="1"/>
        </w:numPr>
      </w:pPr>
      <w:r w:rsidRPr="00257476">
        <w:t xml:space="preserve">овладение умениями,  необходимыми для применения в практической деятельности: опознавать,  анализировать, классифицировать языковые факты, оценивать их с точки зрения нормативности,  различать функциональные разновидности языка;  </w:t>
      </w:r>
    </w:p>
    <w:p w:rsidR="00257476" w:rsidRPr="00257476" w:rsidRDefault="00257476" w:rsidP="00257476">
      <w:pPr>
        <w:numPr>
          <w:ilvl w:val="0"/>
          <w:numId w:val="1"/>
        </w:numPr>
      </w:pPr>
      <w:r w:rsidRPr="00257476">
        <w:t xml:space="preserve">развитие познавательных интересов и творческих способностей в процессе </w:t>
      </w:r>
      <w:r w:rsidRPr="00257476">
        <w:rPr>
          <w:color w:val="000000"/>
        </w:rPr>
        <w:t>самостоятельного приобретения  языковедческих  знаний с использованием различных источников информации</w:t>
      </w:r>
      <w:r w:rsidRPr="00257476">
        <w:t>;</w:t>
      </w:r>
    </w:p>
    <w:p w:rsidR="00257476" w:rsidRPr="00257476" w:rsidRDefault="00257476" w:rsidP="00257476">
      <w:pPr>
        <w:numPr>
          <w:ilvl w:val="0"/>
          <w:numId w:val="1"/>
        </w:numPr>
      </w:pPr>
      <w:r w:rsidRPr="00257476">
        <w:t xml:space="preserve">развитие таких качеств личности, как ясность и точность мысли, логическое мышление, алгоритмическая культура, интуиция, критичность и самокритичность, которые способствуют </w:t>
      </w:r>
      <w:r w:rsidRPr="00257476">
        <w:rPr>
          <w:color w:val="000000"/>
        </w:rPr>
        <w:t>самостоятельному выполнению заданий тестового и творческого характера</w:t>
      </w:r>
      <w:r w:rsidRPr="00257476">
        <w:t>;</w:t>
      </w:r>
    </w:p>
    <w:p w:rsidR="00213F5F" w:rsidRDefault="00257476" w:rsidP="00213F5F">
      <w:pPr>
        <w:numPr>
          <w:ilvl w:val="0"/>
          <w:numId w:val="1"/>
        </w:numPr>
      </w:pPr>
      <w:r w:rsidRPr="00213F5F">
        <w:rPr>
          <w:color w:val="000000"/>
        </w:rPr>
        <w:t>воспитание   культуры личности средствами национально-культурных ценностей русского языка.</w:t>
      </w:r>
    </w:p>
    <w:p w:rsidR="00213F5F" w:rsidRDefault="00213F5F">
      <w:pPr>
        <w:sectPr w:rsidR="00213F5F" w:rsidSect="00213F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F00ED" w:rsidRPr="007E1A91" w:rsidRDefault="007F00ED" w:rsidP="007F00ED">
      <w:r w:rsidRPr="007E1A91">
        <w:lastRenderedPageBreak/>
        <w:t>Тематическое планирование по подготовке к ЕГЭ в 10 классе</w:t>
      </w:r>
    </w:p>
    <w:tbl>
      <w:tblPr>
        <w:tblStyle w:val="a5"/>
        <w:tblW w:w="0" w:type="auto"/>
        <w:tblLook w:val="04A0"/>
      </w:tblPr>
      <w:tblGrid>
        <w:gridCol w:w="536"/>
        <w:gridCol w:w="3827"/>
        <w:gridCol w:w="4818"/>
        <w:gridCol w:w="5605"/>
      </w:tblGrid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color w:val="000000"/>
                <w:sz w:val="24"/>
                <w:szCs w:val="24"/>
              </w:rPr>
              <w:t>Тема урока. Раздел</w:t>
            </w:r>
          </w:p>
        </w:tc>
        <w:tc>
          <w:tcPr>
            <w:tcW w:w="4818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color w:val="000000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5605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color w:val="000000"/>
                <w:sz w:val="24"/>
                <w:szCs w:val="24"/>
              </w:rPr>
              <w:t>Характеристика основных видов деятельности ученика на уровне учебной деятельности</w:t>
            </w: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Введение. Организация и задачи курса. Рекомендованная литература. Пробное тестирование.</w:t>
            </w:r>
          </w:p>
        </w:tc>
        <w:tc>
          <w:tcPr>
            <w:tcW w:w="4818" w:type="dxa"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Организация и задачи курса. Рекомендованная литература. Пробное тестирование.</w:t>
            </w:r>
          </w:p>
        </w:tc>
        <w:tc>
          <w:tcPr>
            <w:tcW w:w="5605" w:type="dxa"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Уметь понимать на слух содержание звучащих художественных, публицистических, научно-популярных, официально-деловых текстов различных функционально-смысловых типов речи;</w:t>
            </w: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Понятие о культуре речи</w:t>
            </w:r>
          </w:p>
        </w:tc>
        <w:tc>
          <w:tcPr>
            <w:tcW w:w="4818" w:type="dxa"/>
            <w:vMerge w:val="restart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Выбор и организация языковых сре</w:t>
            </w:r>
            <w:proofErr w:type="gramStart"/>
            <w:r w:rsidRPr="007E1A91">
              <w:rPr>
                <w:sz w:val="24"/>
                <w:szCs w:val="24"/>
              </w:rPr>
              <w:t>дств в с</w:t>
            </w:r>
            <w:proofErr w:type="gramEnd"/>
            <w:r w:rsidRPr="007E1A91">
              <w:rPr>
                <w:sz w:val="24"/>
                <w:szCs w:val="24"/>
              </w:rPr>
              <w:t>оответствии со сферой, ситуацией и условиями общения.</w:t>
            </w:r>
          </w:p>
          <w:p w:rsidR="007F00ED" w:rsidRPr="007E1A91" w:rsidRDefault="007F00ED" w:rsidP="00533B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1A91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 грамматические ошибки и недочеты. Нормативные словари русского языка. </w:t>
            </w:r>
          </w:p>
          <w:p w:rsidR="007F00ED" w:rsidRPr="007E1A91" w:rsidRDefault="007F00ED" w:rsidP="00533BF2">
            <w:pPr>
              <w:jc w:val="both"/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 xml:space="preserve"> Нахождение и исправление речевых и грамматических ошибок и недочетов, редактирование текста, работа с нормативными словарями русского языка.</w:t>
            </w:r>
          </w:p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 w:val="restart"/>
          </w:tcPr>
          <w:p w:rsidR="007F00ED" w:rsidRPr="007E1A91" w:rsidRDefault="007F00ED" w:rsidP="00533BF2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Уметь выбирать  языковые средства в соответствии со сферой, ситуацией и условиями общения;</w:t>
            </w:r>
          </w:p>
          <w:p w:rsidR="007F00ED" w:rsidRPr="007E1A91" w:rsidRDefault="007F00ED" w:rsidP="00533BF2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Знать виды  речевых и грамматических ошибок, уметь редактировать  предложенные тексты;</w:t>
            </w:r>
          </w:p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уметь работать с нормативными словарями русского языка;</w:t>
            </w: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Выбор и организация языковых сре</w:t>
            </w:r>
            <w:proofErr w:type="gramStart"/>
            <w:r w:rsidRPr="007E1A91">
              <w:rPr>
                <w:sz w:val="24"/>
                <w:szCs w:val="24"/>
              </w:rPr>
              <w:t>дств в с</w:t>
            </w:r>
            <w:proofErr w:type="gramEnd"/>
            <w:r w:rsidRPr="007E1A91">
              <w:rPr>
                <w:sz w:val="24"/>
                <w:szCs w:val="24"/>
              </w:rPr>
              <w:t>оответствии со сферой, ситуацией и условиями общения.</w:t>
            </w:r>
          </w:p>
        </w:tc>
        <w:tc>
          <w:tcPr>
            <w:tcW w:w="4818" w:type="dxa"/>
            <w:vMerge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4-5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Речевые и грамматические ошибки и недочеты.</w:t>
            </w:r>
          </w:p>
        </w:tc>
        <w:tc>
          <w:tcPr>
            <w:tcW w:w="4818" w:type="dxa"/>
            <w:vMerge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6-7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Нормативные словари русского языка.</w:t>
            </w:r>
          </w:p>
        </w:tc>
        <w:tc>
          <w:tcPr>
            <w:tcW w:w="4818" w:type="dxa"/>
            <w:vMerge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>Разделы и принципы русской орфографии.</w:t>
            </w:r>
          </w:p>
        </w:tc>
        <w:tc>
          <w:tcPr>
            <w:tcW w:w="4818" w:type="dxa"/>
            <w:vMerge w:val="restart"/>
          </w:tcPr>
          <w:p w:rsidR="007F00ED" w:rsidRPr="007E1A91" w:rsidRDefault="007F00ED" w:rsidP="00533BF2">
            <w:pPr>
              <w:jc w:val="both"/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>Разделы и принципы русской орфографии. Правописание гласных и согласных в корнях. Правописание гласных и согласных в приставках.  Употребление Ъ и Ь знаков  в словах и грамматических формах слов. Правописание суффиксов и окончаний в словах разных частей речи. Н и НН в словах разных частей речи. Слитное и дефисное написание слов. Слитное и раздельное написание НЕ и</w:t>
            </w:r>
            <w:proofErr w:type="gramStart"/>
            <w:r w:rsidRPr="007E1A91">
              <w:rPr>
                <w:iCs/>
                <w:sz w:val="24"/>
                <w:szCs w:val="24"/>
              </w:rPr>
              <w:t xml:space="preserve"> Н</w:t>
            </w:r>
            <w:proofErr w:type="gramEnd"/>
            <w:r w:rsidRPr="007E1A91">
              <w:rPr>
                <w:iCs/>
                <w:sz w:val="24"/>
                <w:szCs w:val="24"/>
              </w:rPr>
              <w:t xml:space="preserve">и со словами разных частей речи. Правописание наречий. Правописание служебных частей речи.  </w:t>
            </w:r>
          </w:p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>Практическая работа:</w:t>
            </w:r>
            <w:r w:rsidRPr="007E1A91">
              <w:rPr>
                <w:sz w:val="24"/>
                <w:szCs w:val="24"/>
              </w:rPr>
              <w:t xml:space="preserve"> выполнение тестовых заданий, тренировочных упражнений по теме, составление алгоритмов действий по </w:t>
            </w:r>
            <w:r w:rsidRPr="007E1A91">
              <w:rPr>
                <w:sz w:val="24"/>
                <w:szCs w:val="24"/>
              </w:rPr>
              <w:lastRenderedPageBreak/>
              <w:t>применению правил орфографии, исправление ошибок в готовом тексте.</w:t>
            </w:r>
          </w:p>
        </w:tc>
        <w:tc>
          <w:tcPr>
            <w:tcW w:w="5605" w:type="dxa"/>
            <w:vMerge w:val="restart"/>
          </w:tcPr>
          <w:p w:rsidR="007F00ED" w:rsidRPr="007E1A91" w:rsidRDefault="007F00ED" w:rsidP="00533BF2">
            <w:pPr>
              <w:tabs>
                <w:tab w:val="left" w:pos="38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7E1A91">
              <w:rPr>
                <w:rFonts w:eastAsia="Arial Unicode MS"/>
                <w:sz w:val="24"/>
                <w:szCs w:val="24"/>
              </w:rPr>
              <w:lastRenderedPageBreak/>
              <w:t>Знать разделы и принципы русской орфографии;</w:t>
            </w:r>
          </w:p>
          <w:p w:rsidR="007F00ED" w:rsidRPr="007E1A91" w:rsidRDefault="007F00ED" w:rsidP="00533BF2">
            <w:pPr>
              <w:tabs>
                <w:tab w:val="left" w:pos="380"/>
              </w:tabs>
              <w:jc w:val="both"/>
              <w:rPr>
                <w:rFonts w:eastAsia="Arial Unicode MS"/>
                <w:sz w:val="24"/>
                <w:szCs w:val="24"/>
              </w:rPr>
            </w:pPr>
          </w:p>
          <w:p w:rsidR="007F00ED" w:rsidRPr="007E1A91" w:rsidRDefault="007F00ED" w:rsidP="00533BF2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7E1A91">
              <w:rPr>
                <w:rFonts w:eastAsia="Arial Unicode MS"/>
                <w:sz w:val="24"/>
                <w:szCs w:val="24"/>
              </w:rPr>
              <w:t>у</w:t>
            </w:r>
            <w:r w:rsidRPr="007E1A91">
              <w:rPr>
                <w:sz w:val="24"/>
                <w:szCs w:val="24"/>
              </w:rPr>
              <w:t>меть определять принадлежность слова к определенной части речи по его грамматическим признакам;</w:t>
            </w:r>
          </w:p>
          <w:p w:rsidR="007F00ED" w:rsidRPr="007E1A91" w:rsidRDefault="007F00ED" w:rsidP="00533BF2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использовать знания по орфографии при написании письменных работ</w:t>
            </w:r>
          </w:p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>Правописание гласных и согласных в корнях.</w:t>
            </w:r>
          </w:p>
        </w:tc>
        <w:tc>
          <w:tcPr>
            <w:tcW w:w="4818" w:type="dxa"/>
            <w:vMerge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 xml:space="preserve">Правописание гласных и согласных в приставках.  </w:t>
            </w:r>
          </w:p>
        </w:tc>
        <w:tc>
          <w:tcPr>
            <w:tcW w:w="4818" w:type="dxa"/>
            <w:vMerge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11-12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 xml:space="preserve">Употребление Ъ и Ь знаков в словах и грамматических формах слов.  </w:t>
            </w:r>
          </w:p>
        </w:tc>
        <w:tc>
          <w:tcPr>
            <w:tcW w:w="4818" w:type="dxa"/>
            <w:vMerge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13-14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>Правописание суффиксов и окончаний в словах разных частей речи.</w:t>
            </w:r>
          </w:p>
        </w:tc>
        <w:tc>
          <w:tcPr>
            <w:tcW w:w="4818" w:type="dxa"/>
            <w:vMerge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15-16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>Н и НН в словах разных частей речи.</w:t>
            </w:r>
          </w:p>
          <w:p w:rsidR="007F00ED" w:rsidRPr="007E1A91" w:rsidRDefault="007F00ED" w:rsidP="00533BF2">
            <w:pPr>
              <w:rPr>
                <w:iCs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>Слитное и дефисное написание слов.</w:t>
            </w:r>
          </w:p>
        </w:tc>
        <w:tc>
          <w:tcPr>
            <w:tcW w:w="4818" w:type="dxa"/>
            <w:vMerge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>Слитное и раздельное написание НЕ и</w:t>
            </w:r>
            <w:proofErr w:type="gramStart"/>
            <w:r w:rsidRPr="007E1A91">
              <w:rPr>
                <w:iCs/>
                <w:sz w:val="24"/>
                <w:szCs w:val="24"/>
              </w:rPr>
              <w:t xml:space="preserve"> Н</w:t>
            </w:r>
            <w:proofErr w:type="gramEnd"/>
            <w:r w:rsidRPr="007E1A91">
              <w:rPr>
                <w:iCs/>
                <w:sz w:val="24"/>
                <w:szCs w:val="24"/>
              </w:rPr>
              <w:t>и со словами разных частей речи.</w:t>
            </w:r>
          </w:p>
        </w:tc>
        <w:tc>
          <w:tcPr>
            <w:tcW w:w="4818" w:type="dxa"/>
            <w:vMerge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>Правописание наречий.</w:t>
            </w:r>
          </w:p>
          <w:p w:rsidR="007F00ED" w:rsidRPr="007E1A91" w:rsidRDefault="007F00ED" w:rsidP="00533BF2">
            <w:pPr>
              <w:rPr>
                <w:iCs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 xml:space="preserve">Правописание служебных частей речи.  </w:t>
            </w:r>
          </w:p>
        </w:tc>
        <w:tc>
          <w:tcPr>
            <w:tcW w:w="4818" w:type="dxa"/>
            <w:vMerge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>Обобщающий тест по орфографии</w:t>
            </w:r>
          </w:p>
        </w:tc>
        <w:tc>
          <w:tcPr>
            <w:tcW w:w="4818" w:type="dxa"/>
            <w:vMerge/>
          </w:tcPr>
          <w:p w:rsidR="007F00ED" w:rsidRPr="007E1A91" w:rsidRDefault="007F00ED" w:rsidP="00533B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</w:tcBorders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22-23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jc w:val="both"/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      </w:r>
            <w:proofErr w:type="spellStart"/>
            <w:r w:rsidRPr="007E1A91">
              <w:rPr>
                <w:iCs/>
                <w:sz w:val="24"/>
                <w:szCs w:val="24"/>
              </w:rPr>
              <w:t>Микротема</w:t>
            </w:r>
            <w:proofErr w:type="spellEnd"/>
            <w:r w:rsidRPr="007E1A91">
              <w:rPr>
                <w:iCs/>
                <w:sz w:val="24"/>
                <w:szCs w:val="24"/>
              </w:rPr>
              <w:t xml:space="preserve"> текста.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00ED" w:rsidRPr="007E1A91" w:rsidRDefault="007F00ED" w:rsidP="00533BF2">
            <w:pPr>
              <w:rPr>
                <w:iCs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</w:tcPr>
          <w:p w:rsidR="007F00ED" w:rsidRPr="007E1A91" w:rsidRDefault="007F00ED" w:rsidP="00533BF2">
            <w:pPr>
              <w:jc w:val="both"/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 xml:space="preserve"> Текст как речевое произведение. Смысловая и композиционная цельность, связность текста. Тема, коммуникативная установка, основная мысль текста. </w:t>
            </w:r>
            <w:proofErr w:type="spellStart"/>
            <w:r w:rsidRPr="007E1A91">
              <w:rPr>
                <w:iCs/>
                <w:sz w:val="24"/>
                <w:szCs w:val="24"/>
              </w:rPr>
              <w:t>Микротема</w:t>
            </w:r>
            <w:proofErr w:type="spellEnd"/>
            <w:r w:rsidRPr="007E1A91">
              <w:rPr>
                <w:iCs/>
                <w:sz w:val="24"/>
                <w:szCs w:val="24"/>
              </w:rPr>
              <w:t xml:space="preserve"> текста. </w:t>
            </w:r>
          </w:p>
          <w:p w:rsidR="007F00ED" w:rsidRPr="007E1A91" w:rsidRDefault="007F00ED" w:rsidP="00533BF2">
            <w:pPr>
              <w:jc w:val="both"/>
              <w:rPr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>Культура работы с текстами разных типов, стилей и жанров.  Определение стиля, типа речи, основных сре</w:t>
            </w:r>
            <w:proofErr w:type="gramStart"/>
            <w:r w:rsidRPr="007E1A91">
              <w:rPr>
                <w:iCs/>
                <w:sz w:val="24"/>
                <w:szCs w:val="24"/>
              </w:rPr>
              <w:t>дств св</w:t>
            </w:r>
            <w:proofErr w:type="gramEnd"/>
            <w:r w:rsidRPr="007E1A91">
              <w:rPr>
                <w:iCs/>
                <w:sz w:val="24"/>
                <w:szCs w:val="24"/>
              </w:rPr>
              <w:t xml:space="preserve">язи предложений.         Нахождение и анализ употребления лексических средств языка (синонимов, антонимов, омонимов, паронимов, слов в прямом и переносном значении, фразеологизмов).       Языковые средства, характерные для того или иного стиля или типа речи. Анализ текста и написание сочинений – размышлений в жанре рецензии или эссе на основе проанализированных текстов. </w:t>
            </w:r>
            <w:r w:rsidRPr="007E1A91">
              <w:rPr>
                <w:sz w:val="24"/>
                <w:szCs w:val="24"/>
              </w:rPr>
              <w:t>Выполнение тестовых заданий</w:t>
            </w:r>
            <w:r w:rsidRPr="007E1A91">
              <w:rPr>
                <w:iCs/>
                <w:sz w:val="24"/>
                <w:szCs w:val="24"/>
              </w:rPr>
              <w:t xml:space="preserve"> разного типа: с выбором ответа, с кратким ответом и с развернутым – сочинение.</w:t>
            </w:r>
          </w:p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 w:val="restart"/>
          </w:tcPr>
          <w:p w:rsidR="007F00ED" w:rsidRPr="007E1A91" w:rsidRDefault="007F00ED" w:rsidP="00533BF2">
            <w:pPr>
              <w:rPr>
                <w:rFonts w:eastAsia="Arial Unicode MS"/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 xml:space="preserve">Знать понятие текста как речевого произведения. Уметь формулировать </w:t>
            </w:r>
            <w:proofErr w:type="spellStart"/>
            <w:r w:rsidRPr="007E1A91">
              <w:rPr>
                <w:sz w:val="24"/>
                <w:szCs w:val="24"/>
              </w:rPr>
              <w:t>микротемы</w:t>
            </w:r>
            <w:proofErr w:type="spellEnd"/>
            <w:r w:rsidRPr="007E1A91">
              <w:rPr>
                <w:sz w:val="24"/>
                <w:szCs w:val="24"/>
              </w:rPr>
              <w:t xml:space="preserve">  текста, определять тему и основную мысль текста;</w:t>
            </w:r>
            <w:r w:rsidRPr="007E1A91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rFonts w:eastAsia="Arial Unicode MS"/>
                <w:sz w:val="24"/>
                <w:szCs w:val="24"/>
              </w:rPr>
              <w:t>У</w:t>
            </w:r>
            <w:r w:rsidRPr="007E1A91">
              <w:rPr>
                <w:sz w:val="24"/>
                <w:szCs w:val="24"/>
              </w:rPr>
              <w:t xml:space="preserve">меть оформлять речь в соответствии с орфографическими, </w:t>
            </w:r>
            <w:proofErr w:type="spellStart"/>
            <w:proofErr w:type="gramStart"/>
            <w:r w:rsidRPr="007E1A91">
              <w:rPr>
                <w:sz w:val="24"/>
                <w:szCs w:val="24"/>
              </w:rPr>
              <w:t>грамматичес</w:t>
            </w:r>
            <w:proofErr w:type="spellEnd"/>
            <w:r w:rsidRPr="007E1A91">
              <w:rPr>
                <w:sz w:val="24"/>
                <w:szCs w:val="24"/>
              </w:rPr>
              <w:t xml:space="preserve"> </w:t>
            </w:r>
            <w:proofErr w:type="spellStart"/>
            <w:r w:rsidRPr="007E1A91">
              <w:rPr>
                <w:sz w:val="24"/>
                <w:szCs w:val="24"/>
              </w:rPr>
              <w:t>кими</w:t>
            </w:r>
            <w:proofErr w:type="spellEnd"/>
            <w:proofErr w:type="gramEnd"/>
            <w:r w:rsidRPr="007E1A91">
              <w:rPr>
                <w:sz w:val="24"/>
                <w:szCs w:val="24"/>
              </w:rPr>
              <w:t>, пунктуационными и речевыми нормами литературного</w:t>
            </w:r>
          </w:p>
          <w:p w:rsidR="007F00ED" w:rsidRPr="007E1A91" w:rsidRDefault="007F00ED" w:rsidP="00533BF2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Уметь выражать собственное мнение по проблеме, затронутой в прослушанном и прочитанном текстах, аргументировать его с привлечением информации, извлечённой из них, а также знаний, жизненного или читательского опыта;</w:t>
            </w:r>
          </w:p>
          <w:p w:rsidR="007F00ED" w:rsidRPr="007E1A91" w:rsidRDefault="007F00ED" w:rsidP="00533BF2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7E1A91">
              <w:rPr>
                <w:rFonts w:eastAsia="Arial Unicode MS"/>
                <w:sz w:val="24"/>
                <w:szCs w:val="24"/>
              </w:rPr>
              <w:t>у</w:t>
            </w:r>
            <w:r w:rsidRPr="007E1A91">
              <w:rPr>
                <w:sz w:val="24"/>
                <w:szCs w:val="24"/>
              </w:rPr>
              <w:t>меть создавать текст в соответствии с заданной темой и функционально-смысловым типом речи;</w:t>
            </w:r>
          </w:p>
          <w:p w:rsidR="007F00ED" w:rsidRPr="007E1A91" w:rsidRDefault="007F00ED" w:rsidP="00533BF2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7E1A91">
              <w:rPr>
                <w:rFonts w:eastAsia="Arial Unicode MS"/>
                <w:sz w:val="24"/>
                <w:szCs w:val="24"/>
              </w:rPr>
              <w:t>у</w:t>
            </w:r>
            <w:r w:rsidRPr="007E1A91">
              <w:rPr>
                <w:sz w:val="24"/>
                <w:szCs w:val="24"/>
              </w:rPr>
              <w:t>меть последовательно излагать собственные мысли;</w:t>
            </w:r>
          </w:p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24-25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jc w:val="both"/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>Тема, коммуникативная установка,</w:t>
            </w:r>
          </w:p>
          <w:p w:rsidR="007F00ED" w:rsidRPr="007E1A91" w:rsidRDefault="007F00ED" w:rsidP="00533BF2">
            <w:pPr>
              <w:jc w:val="both"/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>основная мысль текста</w:t>
            </w:r>
          </w:p>
          <w:p w:rsidR="007F00ED" w:rsidRPr="007E1A91" w:rsidRDefault="007F00ED" w:rsidP="00533BF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26-27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7E1A91">
              <w:rPr>
                <w:iCs/>
                <w:sz w:val="24"/>
                <w:szCs w:val="24"/>
              </w:rPr>
              <w:t>Микротемы</w:t>
            </w:r>
            <w:proofErr w:type="spellEnd"/>
            <w:r w:rsidRPr="007E1A91">
              <w:rPr>
                <w:iCs/>
                <w:sz w:val="24"/>
                <w:szCs w:val="24"/>
              </w:rPr>
              <w:t xml:space="preserve"> текста</w:t>
            </w:r>
          </w:p>
          <w:p w:rsidR="007F00ED" w:rsidRPr="007E1A91" w:rsidRDefault="007F00ED" w:rsidP="00533BF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28-30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jc w:val="both"/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 xml:space="preserve">Творческая работа и ее анализ </w:t>
            </w:r>
          </w:p>
          <w:p w:rsidR="007F00ED" w:rsidRPr="007E1A91" w:rsidRDefault="007F00ED" w:rsidP="00533BF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>31-</w:t>
            </w:r>
            <w:r w:rsidRPr="007E1A91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jc w:val="both"/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lastRenderedPageBreak/>
              <w:t>Обобщающий контроль</w:t>
            </w:r>
          </w:p>
        </w:tc>
        <w:tc>
          <w:tcPr>
            <w:tcW w:w="4818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t xml:space="preserve">Контрольный тест с заданиями разного </w:t>
            </w:r>
            <w:r w:rsidRPr="007E1A91">
              <w:rPr>
                <w:sz w:val="24"/>
                <w:szCs w:val="24"/>
              </w:rPr>
              <w:lastRenderedPageBreak/>
              <w:t>типа, написание небольшого сочинения-рассуждения в жанре, близком  к рецензии или эссе</w:t>
            </w:r>
          </w:p>
        </w:tc>
        <w:tc>
          <w:tcPr>
            <w:tcW w:w="5605" w:type="dxa"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  <w:r w:rsidRPr="007E1A91">
              <w:rPr>
                <w:rFonts w:eastAsia="Arial Unicode MS"/>
                <w:sz w:val="24"/>
                <w:szCs w:val="24"/>
              </w:rPr>
              <w:lastRenderedPageBreak/>
              <w:t>У</w:t>
            </w:r>
            <w:r w:rsidRPr="007E1A91">
              <w:rPr>
                <w:sz w:val="24"/>
                <w:szCs w:val="24"/>
              </w:rPr>
              <w:t xml:space="preserve">меть оформлять речь в соответствии с </w:t>
            </w:r>
            <w:r w:rsidRPr="007E1A91">
              <w:rPr>
                <w:sz w:val="24"/>
                <w:szCs w:val="24"/>
              </w:rPr>
              <w:lastRenderedPageBreak/>
              <w:t xml:space="preserve">орфографическими, грамматическими, пунктуационными и речевыми нормами литературного языка. </w:t>
            </w:r>
          </w:p>
        </w:tc>
      </w:tr>
      <w:tr w:rsidR="007F00ED" w:rsidRPr="007E1A91" w:rsidTr="00533BF2">
        <w:tc>
          <w:tcPr>
            <w:tcW w:w="536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  <w:r w:rsidRPr="007E1A91">
              <w:rPr>
                <w:sz w:val="24"/>
                <w:szCs w:val="24"/>
              </w:rPr>
              <w:lastRenderedPageBreak/>
              <w:t>34-35</w:t>
            </w:r>
          </w:p>
        </w:tc>
        <w:tc>
          <w:tcPr>
            <w:tcW w:w="3827" w:type="dxa"/>
          </w:tcPr>
          <w:p w:rsidR="007F00ED" w:rsidRPr="007E1A91" w:rsidRDefault="007F00ED" w:rsidP="00533BF2">
            <w:pPr>
              <w:jc w:val="both"/>
              <w:rPr>
                <w:iCs/>
                <w:sz w:val="24"/>
                <w:szCs w:val="24"/>
              </w:rPr>
            </w:pPr>
            <w:r w:rsidRPr="007E1A91">
              <w:rPr>
                <w:iCs/>
                <w:sz w:val="24"/>
                <w:szCs w:val="24"/>
              </w:rPr>
              <w:t>резерв</w:t>
            </w:r>
          </w:p>
        </w:tc>
        <w:tc>
          <w:tcPr>
            <w:tcW w:w="4818" w:type="dxa"/>
          </w:tcPr>
          <w:p w:rsidR="007F00ED" w:rsidRPr="007E1A91" w:rsidRDefault="007F00ED" w:rsidP="00533BF2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</w:tcPr>
          <w:p w:rsidR="007F00ED" w:rsidRPr="007E1A91" w:rsidRDefault="007F00ED" w:rsidP="00533BF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140C6" w:rsidRPr="00257476" w:rsidRDefault="006140C6"/>
    <w:sectPr w:rsidR="006140C6" w:rsidRPr="00257476" w:rsidSect="007F0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3CB6"/>
    <w:multiLevelType w:val="hybridMultilevel"/>
    <w:tmpl w:val="17BCD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7476"/>
    <w:rsid w:val="00213F5F"/>
    <w:rsid w:val="00257476"/>
    <w:rsid w:val="00565D06"/>
    <w:rsid w:val="006140C6"/>
    <w:rsid w:val="007F00ED"/>
    <w:rsid w:val="00857FEA"/>
    <w:rsid w:val="0086097F"/>
    <w:rsid w:val="00872C06"/>
    <w:rsid w:val="00A54C61"/>
    <w:rsid w:val="00BD6EE1"/>
    <w:rsid w:val="00C7241A"/>
    <w:rsid w:val="00D6177B"/>
    <w:rsid w:val="00F9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4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 Знак"/>
    <w:basedOn w:val="a"/>
    <w:rsid w:val="002574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2574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F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F00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F00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User-04</cp:lastModifiedBy>
  <cp:revision>4</cp:revision>
  <dcterms:created xsi:type="dcterms:W3CDTF">2017-07-07T04:10:00Z</dcterms:created>
  <dcterms:modified xsi:type="dcterms:W3CDTF">2017-11-04T08:44:00Z</dcterms:modified>
</cp:coreProperties>
</file>