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FC" w:rsidRPr="00EE20FC" w:rsidRDefault="00EE20FC" w:rsidP="00EE2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EE20FC" w:rsidRPr="00EE20FC" w:rsidRDefault="00EE20FC" w:rsidP="00EE2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о средствах обучения и воспитания</w:t>
      </w:r>
    </w:p>
    <w:p w:rsidR="00EE20FC" w:rsidRPr="00EE20FC" w:rsidRDefault="00EE20FC" w:rsidP="00EE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20FC" w:rsidRPr="00EE20FC" w:rsidRDefault="00EE20FC" w:rsidP="00EE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Средства образования  включают в себя организационные формы, </w:t>
      </w: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, методы </w:t>
      </w: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EE20FC" w:rsidRPr="00EE20FC" w:rsidRDefault="00EE20FC" w:rsidP="00EE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EE20FC" w:rsidRDefault="00EE20FC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таблицы для уроков русского языка, математики, развития речи –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электронные звуковые плакаты по предметам –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диски (программные, музыкальные, игровые, видео) –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глобус физический (320 мм)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циркуль демонстрационный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транспортир демонстрационный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треугольник демонстрационный –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линейка метровая деревянная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таблицы к основным разделам грамматического материала, содержащегося в стандарте начального образования по русскому языку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портреты поэтов и писателей (в соответствии с обязательным минимумом)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для уроков русского языка, математики, развития речи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электронные звуковые плакаты по предметам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диски (программные, музыкальные, игровые, видео) – 6;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треугольник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линейка метровая деревянная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 xml:space="preserve">таблица демонстрационная «Алфавит. Печатные и рукописные буквы русского алфавита»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глобус физический (320 мм – 1);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комплекты для обучения грамоте (наборное полотно, набор букв, образцы письменных букв)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к основным разделам грамматического материала, содержащегося в стандарте начального образования по русскому языку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портреты поэтов и писателей – 6;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 демонстрационная «Алфавит. Печатные и рукописные буквы русского алфавита»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для уроков русского языка, математики, развития речи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электронные звуковые плакаты по предметам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в соответствии с основными разделами программы обучения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альбомы демонстрационного и раздаточного материала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инструментов для работы с различными материалами в соответствии с программой обучения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объёмные модели геометрических фигур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« волокна»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«шерсть и продукты её переработки»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«промышленные образцы тканей и нитей» – 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в соответствии с основными разделами программы обучения – 7;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альбомы демонстрационного и раздаточного материала;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инструментов для работы с различными материалами в соответствии с программой обучения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объёмные модели геометрических фигур – 7;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« волокна»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«шерсть и продукты её переработки»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«промышленные образцы тканей и нитей»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альбомы для рисования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линейка деревянная 1 м;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транспортир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алфавит (настенная таблица)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транскрипционные знаки (таблица)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грамматические таблицы к основным разделам грамматического материала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наборы тематических картинок в соответствии с тематикой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ситуационные плакаты (магнитные или иные) с раздаточным материалом по темам: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классная комната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квартира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детская комната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магазин и т.п.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касса букв и буквосочетаний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карты на иностранном языке – 2: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географическая карта/ы стран/ы изучаемого языка – 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алфавит (настенная таблица)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транскрипционные знаки (таблица)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грамматические таблицы к основным разделам грамматического материала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наборы тематических картинок в соответствии с тематикой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ситуационные плакаты (магнитные или иные) с раздаточным материалом по темам: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классная комната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квартира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детская комната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магазин и т.п.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касса букв и буквосочетаний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карты на иностранном языке – 2: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географическая карта/ы стран/ы изучаемого языка– 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кольца и щиты баскетбольные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щит баскетбольный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козел гимнастический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конь гимнастический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брусья гимнастические – 1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бревно гимнастическое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стенка гимнастическая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мостик для опорных прыжков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перекладина гимнастическая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перекладина пристенная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зона приземления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скамья гимнастическая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стойка волейбольная с сеткой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резиновая дорожка для разбега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щит для метания мяча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граната для метания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обруч гимнастический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скакалка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канат для перетягивания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мяч волейбольный – 20;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мяч футбольный – 20;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мяч баскетбольный – 20;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канат гимнастический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мат гимнастический – 8;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лыжный – 200;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ботинки лыжные – 200;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секундомер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площадка с малыми формами -1;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беговая дорожка -1.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дидактический материал для 5-11 классов по русскому языку (раздаточные таблицы)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по русскому языку и литературе по всем разделам школьного курса 5-11 классов – 7;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мультимедийные обучающие программы и электронные учебники по основным разделам курса русского языка и литературы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книг по русскому языку и литературе для подготовки к итоговой аттестации учеников 9 и 11 кл. – 4.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дидактический материал для 5-11 классов по русскому языку (раздаточные таблицы)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по русскому языку и литературе по всем разделам школьного курса 5-11 классов – 7;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мультимедийные обучающие программы и электронные учебники по основным разделам курса русского языка и литературы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книг по русскому языку и литературе для подготовки к итоговой аттестации учеников 9 и 11 кл. – 4.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демонстрационный материал (картинки предметные, таблицы) в соответствии с основными темами программы обучения – 6;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линейка классная 1 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Части целого на круге. Простые дроби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транспортир классный деревянный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угольник 30*60 классный пластмассовый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циркуль для классной доски деревянный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демонстрационные материалы в кабинете математики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таблица. Квадраты натуральных чисел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таблица. Степени чисел – 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теллурий модель Солнце – Земля – Луна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географическое строение Земли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вулкана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формирования гор – 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Строение тела человека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Биология 6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Биология 7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животные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Биология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эволюционное учение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Общая биология Цитология Генетика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Биология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Человек 8-9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Введение в экологию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биология 6 кл. Растения Грибы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биология 7 кл. Животные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биология 8-9 кл. Человек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биология 10-11 кл. Эволюционное учение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биология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Растение – живой организм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биология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Введение в экологию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регистратор данных. Биология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освещённости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температуры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рН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О2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СО2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относительной влажности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ЭКГ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объёма выдыхаемого воздуха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методические рекомендации по работе с датчиками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контейнер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весы технические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скелет человека на роликовой подставке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гербарий Основы общей биологии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растительная клетка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Торс 65 см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микроскоп для преподавателя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микроскоп школьный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скелета 170 см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транспарантов по биологии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барельефные модели: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брюхоногого моллюска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голубя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дождевого червя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жука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кролика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лягушки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рыбы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собаки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ящерицы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глаз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голова сагиттальный разрез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желудок внешняя и внутренняя поверхности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кожа разрез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печень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пищеварительный тракт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почка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сердце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строение лёгких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строение яйца птицы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таз мужской и таз женский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ухо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влажные препараты: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беззубка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крысы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лягушки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внутреннее строение рыбы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корень бобовых растений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нереида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строение брюхоногого моллюска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сцифомедуза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тритон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уж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черепаха болотная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вольтметр лабораторный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гербарий Деревья и кустарники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гербарий Дикорастущие растения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гербарий Культурные растения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гербарий Лекарственные растения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гербарий Морфология растений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гербарий Основные группы растений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гербарий Растительные сообщества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гербарий Сельскохозяйственные растения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Общее знакомство с цветковыми растениями.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общее знакомство с цветковыми растениями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Портреты биологов 11 шт.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Растение – живой организм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таблиц. Растения и окружающая среда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Голосемянные растения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Палеонтологическая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Семена и плоды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Шишки, семена плодов, деревьев и кустарников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компакт-диск Цитология и генетика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компакт-диск Человек и его здоровье.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раковины моллюсков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обитатели морского дна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блоков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микропрепараты. Ботаника 6-7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микропрепараты. Зоология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микропрепараты. Общая биология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гидры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глазное яблоко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гортани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ДНК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ДНК структурная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инфузории-туфельки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корня растения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ланцетника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локтевого сустава подвижная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мозга в разрезе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перископа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анатомии Череп человека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ботанике Продольное сечение корня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ботанике Сечение клетки растения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ботанике Строение клеточной оболочки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ботанике Строение листа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зоологии Археоптерикс объёмная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зоологии Беззубка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зоологии Гидра кишечнополостная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зоологии Земляной червь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 зоологии Инфузория-туфелька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Почка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Сердце большое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Сердце мини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Скелет человека малый 85 см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стебля растения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Строение земных складок и эволюция рельефа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Строение зуба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Строение кузнечика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строение листа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Строение спинного мозга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Ухо человека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ухода за зубами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цветка василька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цветка гороха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цветка капусты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цветка картофеля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цветка персика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цветка подсолнечника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Цветок василька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Цветок гороха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Цветок капусты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Цветок картофеля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Цветок пшеницы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Цветок тюльпана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Цветок яблони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Череп белый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Череп с раскрашенными костями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муляжей Грибы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муляжей Дикая форма и культурные сорта томатов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муляжей Дикая форма и культурные сорта яблони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муляжей Корнеплоды и плоды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Всасывание воды корнями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скелет голубя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скелет конечности лошади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скелет кролика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скелет лягушки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скелет рыбы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скелет человека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Биология 10-11 кл. Цитология Генетика селекция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Введение в экологию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Вещества растений Клеточное строение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Животные 7 кл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Растение – живой организм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Растения и окружающая среда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Растения, грибы, лишайники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Эволюционное учение – 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стол физический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барометр БР-52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вакуумная тарелка со звонком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ведёрко Архимеда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ведро 12 л, оцинкованное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весы учебные с гирями – 6;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весы электронные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видеоокуляр с программным обеспечением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груз наборный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динамометр двунаправленный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динамометр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динамометр лабораторный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звонок электрический демонстрационный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зеркало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зеркало выпуклое и вогнутое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Зоны сохранения, динамика периодич. движения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Излучение и приём электромагнитных волн.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Квантовая физика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Магнитное поле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Механические волны, акустика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Молекулярно-кинетическая теория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Статика, специальная теория относительности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Термодинамика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Физика 10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Физика 11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Физика высоких энергий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Физика, постоянный ток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Физика, электромагнетизм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Электродинамика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Электростатика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кювета для датчика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лабораторный набор "Магнетизм"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лабораторный набор "Электромагнит разборный с деталями"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лабораторный набор Геометрическая оптика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лабораторный набор Гидростатика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лабораторный набор Звуковые явления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лабораторный набор Механика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лабораторный набор Механика, простые элементы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лабораторный набор Тепловые явления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лабораторный набор Электричество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магазин резисторов на панели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магнит U-образный лабораторный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магнит U-образный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магнит полосовой лабораторный (пара)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манометр жидкостный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маятник Максвелла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маятник электростатический (пара)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методические рекомендации по работе с датчиками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метр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миллиамперметр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двигателя внутреннего сгорания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для демонстрации в объёме линий магнитного поля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молекулярного строения магнита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перископа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электродвигателя разборная, лабораторная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грузов по механике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дифракционных решёток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для демонстрации спектров магнитных полей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для демонстрации объёмных спектров постоянных магнитов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лабораторный Тепловые явления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луп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материалов по физике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палочек по электростатике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пинцетов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препаровальных инструментов для ученика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препаровальных инструментов для учителя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пробок резиновых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пружин с различной жёсткостью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соединительных проводов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тел равного объёма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тел равной массы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шаров-маятников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насос воздушный ручной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демонстрации атмосферного давления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демонстрации вращения рамки в магнитном поле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демонстрации вынужденных колебаний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демонстрации давления в жидкости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демонстрации закона сохранения импульса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демонстрации инерции и инертности тела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демонстрации линейного расширения тел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измерения длины световой волны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изучения правила Ленца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изучения траектории брошенного тела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рычаг-линейка демонстрационная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 Международная система единиц СИ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 Физические величины и фундаментальные константы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 Шкала электромагнитных излучения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 Периодическая система элементов Д.И. Менделеева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 Растворимость солей, кислот и оснований в воде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 Сравнение понятий изомер и гомолог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термометр жидкостный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термометр с фиксацией мин. и макс. значений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трибометр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трибометр лабораторный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трубка для демонстрации конвекции в жидкости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учебный альбом Портреты выдающихся физиков- астрономов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учебный альбом Портреты физиков – 16;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фонендоскоп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штатив физический универсальный – 10;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электромагнит разборный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электрометр стрелочный (пара)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электроскопы (пара)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Физика 7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Физика 8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Физика 9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динамика и кинематика материальной точки (12 таблиц, CD диск)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на CD диске Геометрическая и волновая оптика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 7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 8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 9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Геометрическая и волновая оптика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квантовая физика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кинематика и динамика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магнитное поле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механические колебания и волны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МКТ и термодинамика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постоянный ток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статика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эволюция вселенной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электромагнитные волны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электростатика и электродинамика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физика, ядерная физика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регистратор данных. Физика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программное обеспечение лицензия на 1 рабочее место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напряжения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силы тока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температуры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давления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силы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фотодатчик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ускорения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освещённости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индукции магнитного поля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звука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методические рекомендации по работе с датчиками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контейнер для хранения и переноски стенда, датчиков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приборов для демонстрации свойств электричества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осциллограф студенческий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демонстрации законов газа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лабораторный Электричество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пресс гидравлический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ведёрко Архимеда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изучения газовых законов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машина электрофорная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машина электрическая обратимая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электрометры с набором принадлежностей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химической посуды и принадлежностей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воздуходувка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насос вакуумный Комовского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демонстрационный набор по геометрической оптике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комплект таблиц по курсам. Физика 7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таблиц по курсам. Физика 9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программ по физике на DVD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транспарантов по физике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ноутбук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сеть интернет.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Кабинет химии № 302 А: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доска аудиторная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учительский стол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стол ученический для кабинета химии – 12;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стул ученический – 24;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стол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стул полумягкий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проектор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интерактивная доска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ноутбук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шкаф – 8;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шкаф вытяжной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металлический сейф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шкаф для хранения реактивов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электронная таблица Периодическая система элементов Д.И. Менделеева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электронная таблица растворимости солей, кислот, щелочей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Химия 8-9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Химия – 10-11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Начала химии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Неметаллы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пособие с комплектом таблиц Химическое производство Металлургия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химия 8-9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 Наглядная химия 10-11 кл.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пособие. Наглядная химия. Начала химии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пособие. Наглядная химия. Металлы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пособие. Наглядная химия. Неметаллы.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пособие. Наглядная химия. Органическая химия.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пособие. Наглядная химия. Растворы. Электролитическая диссоциация.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пособие. Наглядная химия. Строение вещества.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пособие. Наглядная химия. Химическое производство.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пособие. Наглядная химия. Инструктивные таблицы.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интерактивное учебное пособие. Наглядная химия. Инструктивные таблицы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регистратор данных. Химия.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датчик температуры.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контейнер для хранения и переноски стенда, датчиков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весы технические – 15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эл. стенд таблица Менделеева с пультом – 1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флаконов – 10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моделей кристаллических решёток – 10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демонстр. моделей. Натуральные элементы таблицы Менделеева – 3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мультимедийных средств обучения по курсу органическая химия.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мультимедийных средств обучения по курсу неорганическая химия.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транспарантов по химии.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реактивов – 3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минералы и горные породы – 1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минеральные удобрения – 1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нефть и продукты её переработки – 1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стекло и изделия из стекла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топливо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хлопок и продукты его переработки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чугун и сталь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шерсть и продукты её переработки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Шкала твёрдости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блоков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видеофильмов по химии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инструментов классных с магнитными держателями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лабораторных блоков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моделей атомов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обучающих программ по химии на CD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пипеток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демонстр. кристаллической решётки алмаза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демонстр. кристаллической решётки графита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демонстр. кристаллической решётки железа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демонстр. кристаллической решётки меди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модель молекулярного строения магнита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окраска индикатора в различных средах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переход стеклянный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портреты химиков – 11;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опытов по химии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прибор для сравнения углекислого газа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пробирка Вюрца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пробирка двухколенная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таблица Сравнение понятий изомер и гомолог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термометр жидкостный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термометр с фиксацией мин. и макс. значений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трибометр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трибометр лабораторный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трубка для демонстрации конвекции в жидкости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трубка Ньютона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химические свойства металлов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цилиндры свинцовые со стругом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штатив для пробирок – 30;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штатив лабораторный по химии – 15.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Кабинет истории № 306 В: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доска аудиторная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стол ученический двухместный – 12;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стул ученический – 23;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учительский стол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проектор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интерактивная доска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ноутбук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шкаф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стул полумягкий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по основным разделам курсов истории России и всеобщей истории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портреты выдающихся деятелей истории России и всеобщей истории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мультимедийные обучающие программы и электронные учебники по основным разделам истории России и курсам всеобщей истории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– 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таблицы по основным разделам курсов истории России и всеобщей истории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портреты выдающихся деятелей истории России и всеобщей истории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мультимедийные обучающие программы и электронные учебники по основным разделам истории России и курсам всеобщей истории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электронная база данных для создания тематических и итоговых разно уровневых тренировочных и проверочных материалов для организации фронтальной и индивидуальной работы – 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стол для раскроя ткани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манекен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гладильная доска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утюг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зеркало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кабина примерочная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электрическая швейная машина – 6;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ножницы – 10;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« волокна»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«шерсть и продукты ее переработки»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коллекция «промышленные образцы тканей и нитей» – 1.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обеденный стол – 2;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электроплита бытовая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микроволновая печь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миксер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чайник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кастрюли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сковорода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столовый сервиз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чайный сервиз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столовые приборы – 30.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фрезерный станок по дереву – 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обдирочно-шлифовальный станок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токарный станок по дереву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станок фуговально-пильный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верстак универсальный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круглопильный станок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конь гимнастический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брусья гимнастические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бревно гимнастическое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стенка гимнастическая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мостик для опорных прыжков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перекладина гимнастическая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перекладина пристенная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козел гимнастический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щит баскетбольный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кольца и щиты баскетбольные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зона приземления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скамья гимнастическая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стойка волейбольная с сеткой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резиновая дорожка для разбега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щит для метания мяча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граната для метания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обруч гимнастический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скакалка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мяч волейбольный – 20;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мяч футбольный – 20;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мяч баскетбольный – 20;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комплект лыжный – 200;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ботинки лыжные – 200;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канат гимнастический – 3;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канат для перетягивания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мат гимнастический – 8;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секундомер – 5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площадка с малыми формами -1;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беговая дорожка -1;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баскетбольная площадка -1;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волейбольная площадка -1;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футбольное поле с 2 металлическими воротами;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яма для прыжков в длину - 2.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токарно-винторезный станок по металлу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станок горизонтально-фрезерный – 4;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универсальный токарный станок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верстак универсальный – 15;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набор чертежных инструментов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циркуль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транспортир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2A24">
        <w:rPr>
          <w:rFonts w:ascii="Times New Roman" w:eastAsia="Times New Roman" w:hAnsi="Times New Roman" w:cs="Times New Roman"/>
          <w:sz w:val="24"/>
          <w:szCs w:val="24"/>
        </w:rPr>
        <w:tab/>
        <w:t>треугольник демонстрационный – 1;</w:t>
      </w:r>
    </w:p>
    <w:p w:rsidR="00A72A24" w:rsidRPr="00A72A24" w:rsidRDefault="00A72A24" w:rsidP="0064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24">
        <w:rPr>
          <w:rFonts w:ascii="Times New Roman" w:eastAsia="Times New Roman" w:hAnsi="Times New Roman" w:cs="Times New Roman"/>
          <w:sz w:val="24"/>
          <w:szCs w:val="24"/>
        </w:rPr>
        <w:t>линейка метровая деревянная – 1.</w:t>
      </w:r>
    </w:p>
    <w:p w:rsidR="00EE20FC" w:rsidRPr="00EE20FC" w:rsidRDefault="00EE20FC" w:rsidP="00EE2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EE20FC" w:rsidRPr="00EE20FC" w:rsidRDefault="00EE20FC" w:rsidP="00EE2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ooltip="Воспитание" w:history="1">
        <w:r w:rsidRPr="00EE20F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Воспитание</w:t>
        </w:r>
      </w:hyperlink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— часть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В самом широком смысле воспитание, как его трактует</w:t>
      </w: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психологическая наука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</w:t>
      </w: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интериоризация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Воспитание — непрерывный, долговременный процесс. Его результаты не следуют непосредстенно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Воспитательный процесс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как сложная система мероприятий, которая включает в себя следующие элементы: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before="100" w:beforeAutospacing="1"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определение целей и задач;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before="100" w:beforeAutospacing="1"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разработка содержания воспитания, его основных направлений;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before="100" w:beforeAutospacing="1"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применение действенных методов;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before="100" w:beforeAutospacing="1"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формулировка принципов, ведущих установок, регулирующих все элементы системы воспитания.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EE20FC" w:rsidRPr="00EE20FC" w:rsidRDefault="00EE20FC" w:rsidP="00EE20F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  <w:u w:val="single"/>
        </w:rPr>
        <w:t>Выделяют: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воспитание в широком социальном смысле, включая в него воздействия наличность со стороны общества в целом, т.е. отождествляя воспитание с</w:t>
      </w: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социализацией;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EE20FC" w:rsidRPr="00EE20FC" w:rsidRDefault="00EE20FC" w:rsidP="00EE20F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 воспитания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микрогрупп, трудовых и учебных коллективов; опосредованно различных социальных институтов.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В качестве важнейшего результата воспитания признается готовность и способность к самовоспитанию.</w:t>
      </w:r>
    </w:p>
    <w:p w:rsidR="00EE20FC" w:rsidRPr="00EE20FC" w:rsidRDefault="00EE20FC" w:rsidP="00EE20F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Методы и средства воспитания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 воспитания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Средство воспитания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— это совокупность приемов.</w:t>
      </w:r>
    </w:p>
    <w:p w:rsidR="00EE20FC" w:rsidRPr="00EE20FC" w:rsidRDefault="00EE20FC" w:rsidP="00EE20F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Факторы, определяющие выбор методов воспитания: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Цели и задачи воспитания. Какова цель, таким должен быть и метод ее достижения.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Содержание воспитания.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Уровень сформированности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Индивидуальные и личностные особенности воспитанников.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Условия воспитания — климат а коллективе, стиль педагогического руководства и др.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Ожидаемые последствия. Выбирая метод, воспитатель должен быть уверен в успехе. Для этого необходимо предвидеть, к каким результатам приведет применение метода.</w:t>
      </w:r>
    </w:p>
    <w:p w:rsidR="00EE20FC" w:rsidRPr="00EE20FC" w:rsidRDefault="00EE20FC" w:rsidP="00EE20F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" w:name="a4"/>
      <w:bookmarkEnd w:id="1"/>
      <w:r w:rsidRPr="00EE20FC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Классификация методов воспитания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методов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EE20FC" w:rsidRPr="00EE20FC" w:rsidRDefault="00EE20FC" w:rsidP="00EE20FC">
      <w:pPr>
        <w:shd w:val="clear" w:color="auto" w:fill="FFFFFF"/>
        <w:spacing w:before="120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По характеру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методы воспитания делятся на убеждение, упражнение, поощрение и наказание.</w:t>
      </w:r>
    </w:p>
    <w:p w:rsidR="00EE20FC" w:rsidRPr="00EE20FC" w:rsidRDefault="00EE20FC" w:rsidP="00EE20F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 методы воздействия на воспитанника можно разделить на два класса: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влияние, создающее нравственные установки, мотивы, отношения, формирующие представления, понятия, идеи;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влияние, создающее привычки, определяющие тот или иной тип поведения.</w:t>
      </w:r>
    </w:p>
    <w:p w:rsidR="00EE20FC" w:rsidRPr="00EE20FC" w:rsidRDefault="00EE20FC" w:rsidP="00EE20F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методов воспитания </w:t>
      </w:r>
      <w:r w:rsidRPr="00EE20FC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основе направленности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Методы формирования сознания личности.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Методы организации деятельности и формирования опыта общественного поведения.</w:t>
      </w:r>
    </w:p>
    <w:p w:rsidR="00EE20FC" w:rsidRPr="00EE20FC" w:rsidRDefault="00EE20FC" w:rsidP="00EE20FC">
      <w:pPr>
        <w:shd w:val="clear" w:color="auto" w:fill="FFFFFF"/>
        <w:tabs>
          <w:tab w:val="num" w:pos="720"/>
        </w:tabs>
        <w:spacing w:after="30" w:line="240" w:lineRule="auto"/>
        <w:ind w:left="300"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Wingdings" w:eastAsia="Wingdings" w:hAnsi="Wingdings" w:cs="Wingdings"/>
          <w:sz w:val="20"/>
          <w:szCs w:val="24"/>
        </w:rPr>
        <w:t></w:t>
      </w:r>
      <w:r w:rsidRPr="00EE20F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EE20FC">
        <w:rPr>
          <w:rFonts w:ascii="Times New Roman" w:eastAsia="Times New Roman" w:hAnsi="Times New Roman" w:cs="Times New Roman"/>
          <w:sz w:val="24"/>
          <w:szCs w:val="24"/>
        </w:rPr>
        <w:t>Методы стимулирования поведения и деятельности.</w:t>
      </w:r>
    </w:p>
    <w:p w:rsidR="00EE20FC" w:rsidRPr="00EE20FC" w:rsidRDefault="00EE20FC" w:rsidP="00EE20FC">
      <w:pPr>
        <w:shd w:val="clear" w:color="auto" w:fill="FFFFFF"/>
        <w:spacing w:after="30" w:line="240" w:lineRule="auto"/>
        <w:ind w:left="-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Оговорённые выше средства обучения и воспитания по возможности  и необходимости используются в нашей школе</w:t>
      </w:r>
      <w:r w:rsidRPr="00EE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различные формы организации, взаимодействия, контроля, </w:t>
      </w:r>
      <w:r w:rsidRPr="00EE20F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семьёй, как основным средством воздействия на процессы обучения и воспитания; различные психолого-педагогические приёмы в школьной среде; коммуникация со сверстниками и пр.</w:t>
      </w:r>
    </w:p>
    <w:p w:rsidR="00EE20FC" w:rsidRPr="00EE20FC" w:rsidRDefault="00EE20FC" w:rsidP="00EE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0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35A3" w:rsidRDefault="002835A3"/>
    <w:sectPr w:rsidR="002835A3" w:rsidSect="0028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FC"/>
    <w:rsid w:val="002835A3"/>
    <w:rsid w:val="002C4642"/>
    <w:rsid w:val="00643ECE"/>
    <w:rsid w:val="00A72A24"/>
    <w:rsid w:val="00E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FC"/>
    <w:rPr>
      <w:color w:val="0000FF"/>
      <w:u w:val="single"/>
    </w:rPr>
  </w:style>
  <w:style w:type="character" w:styleId="a4">
    <w:name w:val="Strong"/>
    <w:basedOn w:val="a0"/>
    <w:uiPriority w:val="22"/>
    <w:qFormat/>
    <w:rsid w:val="00EE20FC"/>
    <w:rPr>
      <w:b/>
      <w:bCs/>
    </w:rPr>
  </w:style>
  <w:style w:type="character" w:customStyle="1" w:styleId="b-serp-urlitem1">
    <w:name w:val="b-serp-urlitem1"/>
    <w:basedOn w:val="a0"/>
    <w:rsid w:val="00EE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FC"/>
    <w:rPr>
      <w:color w:val="0000FF"/>
      <w:u w:val="single"/>
    </w:rPr>
  </w:style>
  <w:style w:type="character" w:styleId="a4">
    <w:name w:val="Strong"/>
    <w:basedOn w:val="a0"/>
    <w:uiPriority w:val="22"/>
    <w:qFormat/>
    <w:rsid w:val="00EE20FC"/>
    <w:rPr>
      <w:b/>
      <w:bCs/>
    </w:rPr>
  </w:style>
  <w:style w:type="character" w:customStyle="1" w:styleId="b-serp-urlitem1">
    <w:name w:val="b-serp-urlitem1"/>
    <w:basedOn w:val="a0"/>
    <w:rsid w:val="00EE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312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004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college/psihologiya/vospit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</dc:creator>
  <cp:lastModifiedBy>Наташа</cp:lastModifiedBy>
  <cp:revision>2</cp:revision>
  <dcterms:created xsi:type="dcterms:W3CDTF">2016-02-17T13:33:00Z</dcterms:created>
  <dcterms:modified xsi:type="dcterms:W3CDTF">2016-02-17T13:33:00Z</dcterms:modified>
</cp:coreProperties>
</file>